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CD01F" w14:textId="4119268E" w:rsidR="00FD5CF1" w:rsidRDefault="00FD5CF1">
      <w:pPr>
        <w:rPr>
          <w:b/>
          <w:bCs/>
          <w:u w:val="single"/>
        </w:rPr>
      </w:pPr>
      <w:r>
        <w:rPr>
          <w:noProof/>
        </w:rPr>
        <w:drawing>
          <wp:inline distT="0" distB="0" distL="0" distR="0" wp14:anchorId="7CE8E1A2" wp14:editId="0D251212">
            <wp:extent cx="1143000" cy="9934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0495" cy="999936"/>
                    </a:xfrm>
                    <a:prstGeom prst="rect">
                      <a:avLst/>
                    </a:prstGeom>
                    <a:noFill/>
                    <a:ln>
                      <a:noFill/>
                    </a:ln>
                  </pic:spPr>
                </pic:pic>
              </a:graphicData>
            </a:graphic>
          </wp:inline>
        </w:drawing>
      </w:r>
    </w:p>
    <w:p w14:paraId="19F29AFE" w14:textId="0B7E04DA" w:rsidR="001B2807" w:rsidRDefault="001B2807">
      <w:pPr>
        <w:rPr>
          <w:b/>
          <w:bCs/>
          <w:u w:val="single"/>
        </w:rPr>
      </w:pPr>
      <w:r>
        <w:rPr>
          <w:b/>
          <w:bCs/>
          <w:u w:val="single"/>
        </w:rPr>
        <w:t>Barley Mow Primary School</w:t>
      </w:r>
    </w:p>
    <w:p w14:paraId="1F9BAB23" w14:textId="1D351EFD" w:rsidR="00D91F4B" w:rsidRPr="000D4997" w:rsidRDefault="00AC615E">
      <w:pPr>
        <w:rPr>
          <w:b/>
          <w:bCs/>
          <w:u w:val="single"/>
        </w:rPr>
      </w:pPr>
      <w:r w:rsidRPr="000D4997">
        <w:rPr>
          <w:b/>
          <w:bCs/>
          <w:u w:val="single"/>
        </w:rPr>
        <w:t>Curriculum Statement</w:t>
      </w:r>
    </w:p>
    <w:p w14:paraId="54322126" w14:textId="6DB7DECA" w:rsidR="00AC615E" w:rsidRDefault="00AC615E">
      <w:r>
        <w:t xml:space="preserve">At Barley Mow </w:t>
      </w:r>
      <w:r w:rsidR="000D4997">
        <w:t>Primary</w:t>
      </w:r>
      <w:r>
        <w:t xml:space="preserve"> School, we</w:t>
      </w:r>
      <w:r w:rsidR="009B25B7">
        <w:t xml:space="preserve"> o</w:t>
      </w:r>
      <w:r>
        <w:t xml:space="preserve">ffer a curriculum </w:t>
      </w:r>
      <w:r w:rsidR="000D4997">
        <w:t>that</w:t>
      </w:r>
      <w:r>
        <w:t xml:space="preserve"> is broad and</w:t>
      </w:r>
      <w:r w:rsidR="009B25B7">
        <w:t xml:space="preserve"> </w:t>
      </w:r>
      <w:r>
        <w:t>balanced and builds on the knowledge, understanding</w:t>
      </w:r>
      <w:r w:rsidR="00FD5CF1">
        <w:t>,</w:t>
      </w:r>
      <w:r>
        <w:t xml:space="preserve"> and skills of the children, whatever their starting points, as they progress through each </w:t>
      </w:r>
      <w:r w:rsidR="000D4997">
        <w:t>Key</w:t>
      </w:r>
      <w:r>
        <w:t xml:space="preserve"> Stage. The curriculum incorporates the statutory requirements of the National Curriculum 2014 and other experiences and opportunities </w:t>
      </w:r>
      <w:r w:rsidR="00FD5CF1">
        <w:t>that</w:t>
      </w:r>
      <w:r>
        <w:t xml:space="preserve"> meet the learning and developmental needs of the pupils in our school.</w:t>
      </w:r>
    </w:p>
    <w:p w14:paraId="1C9377B3" w14:textId="1CB8453F" w:rsidR="004F0AFA" w:rsidRDefault="004F0AFA">
      <w:r>
        <w:t>The aim of our curriculum is for pupils to have the requisite skills to be successful, independent</w:t>
      </w:r>
      <w:r w:rsidR="000D4997">
        <w:t>,</w:t>
      </w:r>
      <w:r>
        <w:t xml:space="preserve"> and motivated learners in readiness for their next stage of education and their future lives. We want our children to understand their place in our community and their role in the wider society. Our curriculum ensures that academic success, creativity</w:t>
      </w:r>
      <w:r w:rsidR="000D4997">
        <w:t>,</w:t>
      </w:r>
      <w:r>
        <w:t xml:space="preserve"> </w:t>
      </w:r>
      <w:r w:rsidR="000D4997">
        <w:t>problem-solving</w:t>
      </w:r>
      <w:r>
        <w:t>, reliability, responsibility</w:t>
      </w:r>
      <w:r w:rsidR="00FD5CF1">
        <w:t>,</w:t>
      </w:r>
      <w:r>
        <w:t xml:space="preserve"> and resilience are nurtured. As well as physical development, well-being</w:t>
      </w:r>
      <w:r w:rsidR="000D4997">
        <w:t>,</w:t>
      </w:r>
      <w:r>
        <w:t xml:space="preserve"> and mental health are key elements </w:t>
      </w:r>
      <w:r w:rsidR="00FD5CF1">
        <w:t>of</w:t>
      </w:r>
      <w:r>
        <w:t xml:space="preserve"> our school and our curriculum that support the development of the whole child and promote a positive attitude to learning.</w:t>
      </w:r>
    </w:p>
    <w:p w14:paraId="22214201" w14:textId="2FA60CAD" w:rsidR="00AC615E" w:rsidRDefault="00AC615E">
      <w:r>
        <w:t xml:space="preserve">The National Curriculum requirements and skills identified by the school are mapped out across the key phases for each subject, then </w:t>
      </w:r>
      <w:r w:rsidR="001A3BD0">
        <w:t xml:space="preserve">individual teachers plan and deliver the curriculum for their pupils accordingly. </w:t>
      </w:r>
      <w:r w:rsidR="001724AA">
        <w:t xml:space="preserve">The curriculum is underpinned by </w:t>
      </w:r>
      <w:r w:rsidR="00FD5CF1">
        <w:t xml:space="preserve">the </w:t>
      </w:r>
      <w:r w:rsidR="001724AA">
        <w:t>school’s core values (</w:t>
      </w:r>
      <w:r w:rsidR="000D4997">
        <w:t xml:space="preserve"> being </w:t>
      </w:r>
      <w:r w:rsidR="001724AA">
        <w:t xml:space="preserve">honest, </w:t>
      </w:r>
      <w:r w:rsidR="000D4997">
        <w:t>being kind, being hardworking, being respectful</w:t>
      </w:r>
      <w:r w:rsidR="00FD5CF1">
        <w:t>,</w:t>
      </w:r>
      <w:r w:rsidR="000D4997">
        <w:t xml:space="preserve"> and being resilient</w:t>
      </w:r>
      <w:r w:rsidR="001724AA">
        <w:t>) and these are taught on their own and through other areas of the curriculum, including assemblies. The spiritual, moral, social</w:t>
      </w:r>
      <w:r w:rsidR="00FD5CF1">
        <w:t>,</w:t>
      </w:r>
      <w:r w:rsidR="001724AA">
        <w:t xml:space="preserve"> and cultural development of our pupils and their understanding of the core values of our society are woven through the curriculum.</w:t>
      </w:r>
    </w:p>
    <w:p w14:paraId="7A60FE48" w14:textId="3BFEB62A" w:rsidR="009B25B7" w:rsidRDefault="009B25B7">
      <w:r>
        <w:t>Central to our curriculum intentions are the following principles</w:t>
      </w:r>
      <w:r w:rsidR="00BA0836">
        <w:t>:</w:t>
      </w:r>
    </w:p>
    <w:p w14:paraId="5AA7087F" w14:textId="73A6C8E3" w:rsidR="009B25B7" w:rsidRDefault="009B25B7" w:rsidP="00BA0836">
      <w:pPr>
        <w:pStyle w:val="ListParagraph"/>
        <w:numPr>
          <w:ilvl w:val="0"/>
          <w:numId w:val="1"/>
        </w:numPr>
      </w:pPr>
      <w:r>
        <w:t>Championing an appropriate mix of academic and personal development</w:t>
      </w:r>
    </w:p>
    <w:p w14:paraId="532A4E9B" w14:textId="6E411E92" w:rsidR="009B25B7" w:rsidRDefault="009B25B7" w:rsidP="00BA0836">
      <w:pPr>
        <w:pStyle w:val="ListParagraph"/>
        <w:numPr>
          <w:ilvl w:val="0"/>
          <w:numId w:val="1"/>
        </w:numPr>
      </w:pPr>
      <w:r>
        <w:t>Prioritising the physical and mental well-being of children</w:t>
      </w:r>
    </w:p>
    <w:p w14:paraId="533EC48B" w14:textId="48D0C88F" w:rsidR="009B25B7" w:rsidRDefault="009B25B7" w:rsidP="00BA0836">
      <w:pPr>
        <w:pStyle w:val="ListParagraph"/>
        <w:numPr>
          <w:ilvl w:val="0"/>
          <w:numId w:val="1"/>
        </w:numPr>
      </w:pPr>
      <w:r>
        <w:t>Acquiring values, attitudes</w:t>
      </w:r>
      <w:r w:rsidR="00FD5CF1">
        <w:t>,</w:t>
      </w:r>
      <w:r>
        <w:t xml:space="preserve"> and concepts </w:t>
      </w:r>
      <w:r w:rsidR="00FD5CF1">
        <w:t>that</w:t>
      </w:r>
      <w:r>
        <w:t xml:space="preserve"> support children to become socially aware,</w:t>
      </w:r>
      <w:r w:rsidR="00BA0836">
        <w:t xml:space="preserve"> </w:t>
      </w:r>
      <w:r>
        <w:t>tolerant, equitable</w:t>
      </w:r>
      <w:r w:rsidR="00FD5CF1">
        <w:t>,</w:t>
      </w:r>
      <w:r>
        <w:t xml:space="preserve"> and respectful of the diverse cultures and beliefs of others in modern </w:t>
      </w:r>
      <w:proofErr w:type="gramStart"/>
      <w:r>
        <w:t>society</w:t>
      </w:r>
      <w:proofErr w:type="gramEnd"/>
    </w:p>
    <w:p w14:paraId="26651F4F" w14:textId="6135365D" w:rsidR="009B25B7" w:rsidRDefault="009B25B7" w:rsidP="00BA0836">
      <w:pPr>
        <w:pStyle w:val="ListParagraph"/>
        <w:numPr>
          <w:ilvl w:val="0"/>
          <w:numId w:val="1"/>
        </w:numPr>
      </w:pPr>
      <w:r>
        <w:t xml:space="preserve">Maximising opportunities to develop enquiring minds with the ability to question, and the resilience to problem solve and </w:t>
      </w:r>
      <w:proofErr w:type="gramStart"/>
      <w:r>
        <w:t>reason</w:t>
      </w:r>
      <w:proofErr w:type="gramEnd"/>
    </w:p>
    <w:p w14:paraId="3013B134" w14:textId="19D7934B" w:rsidR="009B25B7" w:rsidRDefault="009B25B7" w:rsidP="00BA0836">
      <w:pPr>
        <w:pStyle w:val="ListParagraph"/>
        <w:numPr>
          <w:ilvl w:val="0"/>
          <w:numId w:val="1"/>
        </w:numPr>
      </w:pPr>
      <w:r>
        <w:t>Promoting understanding of the worl</w:t>
      </w:r>
      <w:r w:rsidR="00BA0836">
        <w:t>d</w:t>
      </w:r>
      <w:r>
        <w:t xml:space="preserve"> we inhabit and the responsibility we share to contribute positively to </w:t>
      </w:r>
      <w:proofErr w:type="gramStart"/>
      <w:r>
        <w:t>this as global citizens</w:t>
      </w:r>
      <w:proofErr w:type="gramEnd"/>
      <w:r>
        <w:t>, as well as members of a local community</w:t>
      </w:r>
    </w:p>
    <w:p w14:paraId="6C721122" w14:textId="0CAAE90C" w:rsidR="009B25B7" w:rsidRDefault="009B25B7" w:rsidP="00BA0836">
      <w:pPr>
        <w:pStyle w:val="ListParagraph"/>
        <w:numPr>
          <w:ilvl w:val="0"/>
          <w:numId w:val="1"/>
        </w:numPr>
      </w:pPr>
      <w:r>
        <w:t>Empowering children to use their literacy, oracy</w:t>
      </w:r>
      <w:r w:rsidR="00FD5CF1">
        <w:t>,</w:t>
      </w:r>
      <w:r>
        <w:t xml:space="preserve"> and digital skills to purposefully share and articulate their learning with </w:t>
      </w:r>
      <w:proofErr w:type="gramStart"/>
      <w:r>
        <w:t>others</w:t>
      </w:r>
      <w:proofErr w:type="gramEnd"/>
    </w:p>
    <w:p w14:paraId="543C9576" w14:textId="1383884D" w:rsidR="009B25B7" w:rsidRDefault="009B25B7" w:rsidP="00BA0836">
      <w:pPr>
        <w:pStyle w:val="ListParagraph"/>
        <w:numPr>
          <w:ilvl w:val="0"/>
          <w:numId w:val="1"/>
        </w:numPr>
      </w:pPr>
      <w:r>
        <w:t xml:space="preserve">Enriching the curriculum with </w:t>
      </w:r>
      <w:r w:rsidR="000D4997">
        <w:t>first-hand</w:t>
      </w:r>
      <w:r>
        <w:t xml:space="preserve"> </w:t>
      </w:r>
      <w:r w:rsidR="00FD5CF1">
        <w:t>experience</w:t>
      </w:r>
      <w:r>
        <w:t>, pertinent educational visits</w:t>
      </w:r>
      <w:r w:rsidR="00FD5CF1">
        <w:t>,</w:t>
      </w:r>
      <w:r>
        <w:t xml:space="preserve"> and expert vis</w:t>
      </w:r>
      <w:r w:rsidR="00BA0836">
        <w:t>i</w:t>
      </w:r>
      <w:r>
        <w:t>tors to capitalise on opportunities for learning outside of the classroom.</w:t>
      </w:r>
    </w:p>
    <w:p w14:paraId="7016423E" w14:textId="3229534E" w:rsidR="001724AA" w:rsidRDefault="001724AA" w:rsidP="001724AA">
      <w:r>
        <w:t>In all area</w:t>
      </w:r>
      <w:r w:rsidR="009275AE">
        <w:t>s</w:t>
      </w:r>
      <w:r>
        <w:t xml:space="preserve"> of our curriculum, we adopt an inclusive approach to ensure that we give every child the opportunity to access all learning opportunities. In keeping with our commitment to provide every child with a rich and varied curriculum, staff plan to offer learning experiences </w:t>
      </w:r>
      <w:r w:rsidR="000D4997">
        <w:t>that</w:t>
      </w:r>
      <w:r>
        <w:t xml:space="preserve"> involve written </w:t>
      </w:r>
      <w:r>
        <w:lastRenderedPageBreak/>
        <w:t>practical and outdoor elements, as well as the opportunity to engage with visitors</w:t>
      </w:r>
      <w:r w:rsidR="00445069">
        <w:t xml:space="preserve"> and new contexts both in and out of school.</w:t>
      </w:r>
    </w:p>
    <w:p w14:paraId="2435E714" w14:textId="1F4CE032" w:rsidR="001B2807" w:rsidRPr="00FD5CF1" w:rsidRDefault="001B2807" w:rsidP="001724AA">
      <w:pPr>
        <w:rPr>
          <w:u w:val="single"/>
        </w:rPr>
      </w:pPr>
      <w:r w:rsidRPr="00FD5CF1">
        <w:rPr>
          <w:u w:val="single"/>
        </w:rPr>
        <w:t>Individual Subjects within the Curriculum at Barley Mow Primary</w:t>
      </w:r>
      <w:r w:rsidR="00FD5CF1">
        <w:rPr>
          <w:u w:val="single"/>
        </w:rPr>
        <w:t xml:space="preserve"> (See subject policies for further details)</w:t>
      </w:r>
    </w:p>
    <w:p w14:paraId="53E3DF59" w14:textId="0CBEE64F" w:rsidR="001B2807" w:rsidRDefault="001B2807" w:rsidP="001B2807">
      <w:pPr>
        <w:pStyle w:val="ListParagraph"/>
        <w:numPr>
          <w:ilvl w:val="0"/>
          <w:numId w:val="3"/>
        </w:numPr>
      </w:pPr>
      <w:r>
        <w:t>English</w:t>
      </w:r>
    </w:p>
    <w:p w14:paraId="2363C56F" w14:textId="791FF7BA" w:rsidR="001B2807" w:rsidRDefault="001B2807" w:rsidP="001B2807">
      <w:pPr>
        <w:pStyle w:val="ListParagraph"/>
        <w:numPr>
          <w:ilvl w:val="0"/>
          <w:numId w:val="3"/>
        </w:numPr>
      </w:pPr>
      <w:r>
        <w:t>Maths</w:t>
      </w:r>
    </w:p>
    <w:p w14:paraId="04BCE4B0" w14:textId="784F9A16" w:rsidR="001B2807" w:rsidRDefault="001B2807" w:rsidP="001B2807">
      <w:pPr>
        <w:pStyle w:val="ListParagraph"/>
        <w:numPr>
          <w:ilvl w:val="0"/>
          <w:numId w:val="3"/>
        </w:numPr>
      </w:pPr>
      <w:r>
        <w:t>Science</w:t>
      </w:r>
    </w:p>
    <w:p w14:paraId="69D841C2" w14:textId="4D14C5BC" w:rsidR="001B2807" w:rsidRDefault="001B2807" w:rsidP="001B2807">
      <w:pPr>
        <w:pStyle w:val="ListParagraph"/>
        <w:numPr>
          <w:ilvl w:val="0"/>
          <w:numId w:val="3"/>
        </w:numPr>
      </w:pPr>
      <w:r>
        <w:t>Computing</w:t>
      </w:r>
    </w:p>
    <w:p w14:paraId="04470236" w14:textId="3ADF2B2E" w:rsidR="001B2807" w:rsidRDefault="001B2807" w:rsidP="001B2807">
      <w:pPr>
        <w:pStyle w:val="ListParagraph"/>
        <w:numPr>
          <w:ilvl w:val="0"/>
          <w:numId w:val="3"/>
        </w:numPr>
      </w:pPr>
      <w:r>
        <w:t>History</w:t>
      </w:r>
    </w:p>
    <w:p w14:paraId="717C7041" w14:textId="43D44F83" w:rsidR="001B2807" w:rsidRDefault="001B2807" w:rsidP="001B2807">
      <w:pPr>
        <w:pStyle w:val="ListParagraph"/>
        <w:numPr>
          <w:ilvl w:val="0"/>
          <w:numId w:val="3"/>
        </w:numPr>
      </w:pPr>
      <w:r>
        <w:t>Geography</w:t>
      </w:r>
    </w:p>
    <w:p w14:paraId="3BAC470D" w14:textId="69E7183F" w:rsidR="001B2807" w:rsidRDefault="001B2807" w:rsidP="001B2807">
      <w:pPr>
        <w:pStyle w:val="ListParagraph"/>
        <w:numPr>
          <w:ilvl w:val="0"/>
          <w:numId w:val="3"/>
        </w:numPr>
      </w:pPr>
      <w:r>
        <w:t>Physical Education (PE)</w:t>
      </w:r>
    </w:p>
    <w:p w14:paraId="6E757393" w14:textId="74465B26" w:rsidR="001B2807" w:rsidRDefault="001B2807" w:rsidP="001B2807">
      <w:pPr>
        <w:pStyle w:val="ListParagraph"/>
        <w:numPr>
          <w:ilvl w:val="0"/>
          <w:numId w:val="3"/>
        </w:numPr>
      </w:pPr>
      <w:r>
        <w:t>Art and Design</w:t>
      </w:r>
    </w:p>
    <w:p w14:paraId="577CA93C" w14:textId="22E18D46" w:rsidR="001B2807" w:rsidRDefault="001B2807" w:rsidP="001B2807">
      <w:pPr>
        <w:pStyle w:val="ListParagraph"/>
        <w:numPr>
          <w:ilvl w:val="0"/>
          <w:numId w:val="3"/>
        </w:numPr>
      </w:pPr>
      <w:r>
        <w:t>Design Technology</w:t>
      </w:r>
    </w:p>
    <w:p w14:paraId="02DACDB1" w14:textId="5E8D1746" w:rsidR="001B2807" w:rsidRDefault="001B2807" w:rsidP="001B2807">
      <w:pPr>
        <w:pStyle w:val="ListParagraph"/>
        <w:numPr>
          <w:ilvl w:val="0"/>
          <w:numId w:val="3"/>
        </w:numPr>
      </w:pPr>
      <w:r>
        <w:t>Personal, Social and Health Education (PSHE)</w:t>
      </w:r>
    </w:p>
    <w:p w14:paraId="7BE43437" w14:textId="4F3B5F87" w:rsidR="001B2807" w:rsidRDefault="001B2807" w:rsidP="001B2807">
      <w:pPr>
        <w:pStyle w:val="ListParagraph"/>
        <w:numPr>
          <w:ilvl w:val="0"/>
          <w:numId w:val="3"/>
        </w:numPr>
      </w:pPr>
      <w:r>
        <w:t>Music</w:t>
      </w:r>
    </w:p>
    <w:p w14:paraId="4D8F0C62" w14:textId="06C33E2C" w:rsidR="001B2807" w:rsidRDefault="001B2807" w:rsidP="001B2807">
      <w:pPr>
        <w:pStyle w:val="ListParagraph"/>
        <w:numPr>
          <w:ilvl w:val="0"/>
          <w:numId w:val="3"/>
        </w:numPr>
      </w:pPr>
      <w:r>
        <w:t>Religious Education (RE)</w:t>
      </w:r>
    </w:p>
    <w:p w14:paraId="03FB518D" w14:textId="2187AE2D" w:rsidR="001B2807" w:rsidRDefault="001B2807" w:rsidP="001B2807">
      <w:pPr>
        <w:pStyle w:val="ListParagraph"/>
        <w:numPr>
          <w:ilvl w:val="0"/>
          <w:numId w:val="3"/>
        </w:numPr>
      </w:pPr>
      <w:r>
        <w:t>Modern Foreign Language -French</w:t>
      </w:r>
    </w:p>
    <w:p w14:paraId="102B5808" w14:textId="22628845" w:rsidR="001B2807" w:rsidRPr="00FD5CF1" w:rsidRDefault="001B2807" w:rsidP="00FD5CF1">
      <w:pPr>
        <w:spacing w:after="0"/>
        <w:rPr>
          <w:u w:val="single"/>
        </w:rPr>
      </w:pPr>
      <w:r w:rsidRPr="00FD5CF1">
        <w:rPr>
          <w:u w:val="single"/>
        </w:rPr>
        <w:t>Children with Special Educational Needs and Disabilities (SEND)</w:t>
      </w:r>
    </w:p>
    <w:p w14:paraId="18A377EA" w14:textId="0D93C567" w:rsidR="001B2807" w:rsidRDefault="001B2807" w:rsidP="001B2807">
      <w:r>
        <w:t>The curriculum in our school is designed to provide access and opportunity for all. We adapt the curriculum where necessary to meet the needs of individual children and provide interventions as appropriate. We comply with the requirements set out in the SEND Code of Practice in providing for pupils with special needs. In most instances</w:t>
      </w:r>
      <w:r w:rsidR="00FD5CF1">
        <w:t>,</w:t>
      </w:r>
      <w:r>
        <w:t xml:space="preserve"> the teacher is able to provide resources and educational opportunities which meet the child’s needs within the normal class organisation. If a child</w:t>
      </w:r>
      <w:r w:rsidR="00FD5CF1">
        <w:t>’s</w:t>
      </w:r>
      <w:r>
        <w:t xml:space="preserve"> needs</w:t>
      </w:r>
      <w:r w:rsidR="00FD5CF1">
        <w:t xml:space="preserve"> are</w:t>
      </w:r>
      <w:r>
        <w:t xml:space="preserve"> more specialised</w:t>
      </w:r>
      <w:r w:rsidR="00FD5CF1">
        <w:t>, then we may consider the child for an Educational, Health Care Plan (EHCP) so that we can look to provide additional resources and support.</w:t>
      </w:r>
    </w:p>
    <w:p w14:paraId="610945E9" w14:textId="4C4DC5BA" w:rsidR="00FD5CF1" w:rsidRPr="00FD5CF1" w:rsidRDefault="00FD5CF1" w:rsidP="00FD5CF1">
      <w:pPr>
        <w:spacing w:after="0"/>
        <w:rPr>
          <w:u w:val="single"/>
        </w:rPr>
      </w:pPr>
      <w:r w:rsidRPr="00FD5CF1">
        <w:rPr>
          <w:u w:val="single"/>
        </w:rPr>
        <w:t>Monitoring and Review</w:t>
      </w:r>
    </w:p>
    <w:p w14:paraId="52E14FB0" w14:textId="237F1BB3" w:rsidR="00FD5CF1" w:rsidRDefault="00FD5CF1" w:rsidP="001B2807">
      <w:r>
        <w:t>We constantly monitor and review our curriculum and the way it is implemented. The senior leadership team is responsible for the day-to-day organisation and monitoring of the curriculum. Subject leaders monitor the way their subject is taught throughout the school and have responsibility for monitoring standards and ensuring that teachers have the skills and resources they need.</w:t>
      </w:r>
    </w:p>
    <w:p w14:paraId="32403A58" w14:textId="2F8CB878" w:rsidR="00FD5CF1" w:rsidRDefault="00FD5CF1" w:rsidP="001B2807">
      <w:r>
        <w:t>Reviewed September 2023</w:t>
      </w:r>
    </w:p>
    <w:p w14:paraId="080A269B" w14:textId="4F717287" w:rsidR="00FD5CF1" w:rsidRDefault="00FD5CF1" w:rsidP="001B2807">
      <w:r>
        <w:t>Next Review September 2024</w:t>
      </w:r>
    </w:p>
    <w:p w14:paraId="2A142093" w14:textId="61326C2F" w:rsidR="00445069" w:rsidRDefault="00445069" w:rsidP="001724AA"/>
    <w:p w14:paraId="06346E6E" w14:textId="77777777" w:rsidR="003F0489" w:rsidRDefault="003F0489" w:rsidP="001724AA"/>
    <w:p w14:paraId="72C3EC51" w14:textId="77777777" w:rsidR="003F0489" w:rsidRDefault="003F0489" w:rsidP="001724AA"/>
    <w:p w14:paraId="04B9A788" w14:textId="77777777" w:rsidR="003F0489" w:rsidRDefault="003F0489" w:rsidP="001724AA"/>
    <w:p w14:paraId="69145AE8" w14:textId="77777777" w:rsidR="003F0489" w:rsidRDefault="003F0489" w:rsidP="003F0489">
      <w:pPr>
        <w:pStyle w:val="ListParagraph"/>
      </w:pPr>
    </w:p>
    <w:p w14:paraId="7DF98947" w14:textId="77777777" w:rsidR="003F0489" w:rsidRDefault="003F0489" w:rsidP="003F0489">
      <w:pPr>
        <w:pStyle w:val="ListParagraph"/>
      </w:pPr>
    </w:p>
    <w:sectPr w:rsidR="003F04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96"/>
    <w:multiLevelType w:val="hybridMultilevel"/>
    <w:tmpl w:val="BA84E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522C37"/>
    <w:multiLevelType w:val="hybridMultilevel"/>
    <w:tmpl w:val="044E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FF48FE"/>
    <w:multiLevelType w:val="hybridMultilevel"/>
    <w:tmpl w:val="E90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867415">
    <w:abstractNumId w:val="1"/>
  </w:num>
  <w:num w:numId="2" w16cid:durableId="1031228307">
    <w:abstractNumId w:val="0"/>
  </w:num>
  <w:num w:numId="3" w16cid:durableId="229851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5E"/>
    <w:rsid w:val="000D4997"/>
    <w:rsid w:val="001724AA"/>
    <w:rsid w:val="001A3BD0"/>
    <w:rsid w:val="001B2807"/>
    <w:rsid w:val="001E02EB"/>
    <w:rsid w:val="003F0489"/>
    <w:rsid w:val="00445069"/>
    <w:rsid w:val="004F0AFA"/>
    <w:rsid w:val="00797C60"/>
    <w:rsid w:val="00903E5D"/>
    <w:rsid w:val="009275AE"/>
    <w:rsid w:val="009B25B7"/>
    <w:rsid w:val="00AC615E"/>
    <w:rsid w:val="00B62574"/>
    <w:rsid w:val="00BA0836"/>
    <w:rsid w:val="00BE3A43"/>
    <w:rsid w:val="00D91F4B"/>
    <w:rsid w:val="00FD5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BF3F"/>
  <w15:chartTrackingRefBased/>
  <w15:docId w15:val="{94412A96-DAFC-491D-8A9E-D4BB2B6C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Watson</dc:creator>
  <cp:keywords/>
  <dc:description/>
  <cp:lastModifiedBy>Nicola Watson</cp:lastModifiedBy>
  <cp:revision>2</cp:revision>
  <cp:lastPrinted>2023-09-18T05:39:00Z</cp:lastPrinted>
  <dcterms:created xsi:type="dcterms:W3CDTF">2023-09-18T05:39:00Z</dcterms:created>
  <dcterms:modified xsi:type="dcterms:W3CDTF">2023-09-18T05:39:00Z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1d88c73bb6780156d579ec025a66ffca56c0b52adff5644cf27531de2f05bde2</vt:lpwstr>
  </property>
</Properties>
</file>