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190E" w14:textId="51538683" w:rsidR="00F7411D" w:rsidRDefault="00F7411D">
      <w:pPr>
        <w:pStyle w:val="Header"/>
        <w:jc w:val="right"/>
        <w:rPr>
          <w:rFonts w:cstheme="minorHAnsi"/>
          <w:color w:val="00747A"/>
          <w:spacing w:val="-20"/>
        </w:rPr>
      </w:pPr>
    </w:p>
    <w:p w14:paraId="664A5F26" w14:textId="77777777" w:rsidR="00F36E6E" w:rsidRDefault="00F36E6E" w:rsidP="00F36E6E">
      <w:pPr>
        <w:pStyle w:val="Header"/>
        <w:jc w:val="center"/>
        <w:rPr>
          <w:rFonts w:cstheme="minorHAnsi"/>
          <w:b/>
          <w:spacing w:val="-20"/>
          <w:sz w:val="44"/>
          <w:szCs w:val="44"/>
        </w:rPr>
      </w:pPr>
    </w:p>
    <w:p w14:paraId="504CE517" w14:textId="5D8A2CB5" w:rsidR="00F36E6E" w:rsidRDefault="00F36E6E" w:rsidP="00F36E6E">
      <w:pPr>
        <w:pStyle w:val="Header"/>
        <w:jc w:val="center"/>
        <w:rPr>
          <w:rFonts w:cstheme="minorHAnsi"/>
          <w:b/>
          <w:spacing w:val="-20"/>
          <w:sz w:val="44"/>
          <w:szCs w:val="44"/>
        </w:rPr>
      </w:pPr>
      <w:r>
        <w:rPr>
          <w:noProof/>
        </w:rPr>
        <w:drawing>
          <wp:inline distT="0" distB="0" distL="0" distR="0" wp14:anchorId="237D0B76" wp14:editId="38B6C543">
            <wp:extent cx="1140460" cy="82408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258" cy="828279"/>
                    </a:xfrm>
                    <a:prstGeom prst="rect">
                      <a:avLst/>
                    </a:prstGeom>
                    <a:noFill/>
                    <a:ln>
                      <a:noFill/>
                    </a:ln>
                  </pic:spPr>
                </pic:pic>
              </a:graphicData>
            </a:graphic>
          </wp:inline>
        </w:drawing>
      </w:r>
    </w:p>
    <w:p w14:paraId="06150BB9" w14:textId="77777777" w:rsidR="00F36E6E" w:rsidRDefault="00F36E6E" w:rsidP="00F36E6E">
      <w:pPr>
        <w:pStyle w:val="Header"/>
        <w:jc w:val="center"/>
        <w:rPr>
          <w:rFonts w:cstheme="minorHAnsi"/>
          <w:b/>
          <w:spacing w:val="-20"/>
          <w:sz w:val="44"/>
          <w:szCs w:val="44"/>
        </w:rPr>
      </w:pPr>
    </w:p>
    <w:p w14:paraId="1C8D7EC5" w14:textId="30FD7242" w:rsidR="00F36E6E" w:rsidRPr="00F36E6E" w:rsidRDefault="00F36E6E" w:rsidP="00F36E6E">
      <w:pPr>
        <w:pStyle w:val="Header"/>
        <w:jc w:val="center"/>
        <w:rPr>
          <w:rFonts w:cstheme="minorHAnsi"/>
          <w:b/>
          <w:spacing w:val="-20"/>
          <w:sz w:val="44"/>
          <w:szCs w:val="44"/>
        </w:rPr>
      </w:pPr>
      <w:r w:rsidRPr="00F36E6E">
        <w:rPr>
          <w:rFonts w:cstheme="minorHAnsi"/>
          <w:b/>
          <w:spacing w:val="-20"/>
          <w:sz w:val="44"/>
          <w:szCs w:val="44"/>
        </w:rPr>
        <w:t>Barley Mow Primary School</w:t>
      </w:r>
    </w:p>
    <w:p w14:paraId="04EA2DD4" w14:textId="77777777" w:rsidR="00F36E6E" w:rsidRDefault="00043026" w:rsidP="00F36E6E">
      <w:pPr>
        <w:pStyle w:val="Header"/>
        <w:jc w:val="center"/>
        <w:rPr>
          <w:rFonts w:cstheme="minorHAnsi"/>
          <w:b/>
          <w:spacing w:val="-20"/>
          <w:sz w:val="44"/>
          <w:szCs w:val="44"/>
        </w:rPr>
      </w:pPr>
      <w:r w:rsidRPr="00F36E6E">
        <w:rPr>
          <w:rFonts w:cstheme="minorHAnsi"/>
          <w:b/>
          <w:spacing w:val="-20"/>
          <w:sz w:val="44"/>
          <w:szCs w:val="44"/>
        </w:rPr>
        <w:t xml:space="preserve">Intent </w:t>
      </w:r>
      <w:r w:rsidR="00A16CF6" w:rsidRPr="00F36E6E">
        <w:rPr>
          <w:rFonts w:cstheme="minorHAnsi"/>
          <w:b/>
          <w:spacing w:val="-20"/>
          <w:sz w:val="44"/>
          <w:szCs w:val="44"/>
        </w:rPr>
        <w:t xml:space="preserve">Statement </w:t>
      </w:r>
      <w:r w:rsidRPr="00F36E6E">
        <w:rPr>
          <w:rFonts w:cstheme="minorHAnsi"/>
          <w:b/>
          <w:spacing w:val="-20"/>
          <w:sz w:val="44"/>
          <w:szCs w:val="44"/>
        </w:rPr>
        <w:t xml:space="preserve">for Social, Emotional and </w:t>
      </w:r>
    </w:p>
    <w:p w14:paraId="77C01913" w14:textId="56C68BFF" w:rsidR="00F7411D" w:rsidRDefault="00043026" w:rsidP="00F36E6E">
      <w:pPr>
        <w:pStyle w:val="Header"/>
        <w:jc w:val="center"/>
        <w:rPr>
          <w:rFonts w:cstheme="minorHAnsi"/>
          <w:b/>
          <w:spacing w:val="-20"/>
          <w:sz w:val="44"/>
          <w:szCs w:val="44"/>
        </w:rPr>
      </w:pPr>
      <w:r w:rsidRPr="00F36E6E">
        <w:rPr>
          <w:rFonts w:cstheme="minorHAnsi"/>
          <w:b/>
          <w:spacing w:val="-20"/>
          <w:sz w:val="44"/>
          <w:szCs w:val="44"/>
        </w:rPr>
        <w:t>Mental Health (SEMH)</w:t>
      </w:r>
    </w:p>
    <w:p w14:paraId="19F59699" w14:textId="272DA598" w:rsidR="00715F1E" w:rsidRPr="00F36E6E" w:rsidRDefault="00715F1E" w:rsidP="00F36E6E">
      <w:pPr>
        <w:pStyle w:val="Header"/>
        <w:jc w:val="center"/>
        <w:rPr>
          <w:rFonts w:cstheme="minorHAnsi"/>
          <w:b/>
          <w:spacing w:val="-20"/>
          <w:sz w:val="44"/>
          <w:szCs w:val="44"/>
        </w:rPr>
      </w:pPr>
      <w:r>
        <w:rPr>
          <w:rFonts w:cstheme="minorHAnsi"/>
          <w:b/>
          <w:spacing w:val="-20"/>
          <w:sz w:val="44"/>
          <w:szCs w:val="44"/>
        </w:rPr>
        <w:t>September 2022</w:t>
      </w:r>
    </w:p>
    <w:p w14:paraId="77C01914" w14:textId="77777777" w:rsidR="00F7411D" w:rsidRDefault="00F7411D">
      <w:pPr>
        <w:spacing w:after="0" w:line="240" w:lineRule="auto"/>
        <w:jc w:val="both"/>
        <w:rPr>
          <w:rFonts w:cstheme="minorHAnsi"/>
          <w:b/>
          <w:bCs/>
          <w:sz w:val="24"/>
          <w:szCs w:val="24"/>
        </w:rPr>
      </w:pPr>
    </w:p>
    <w:p w14:paraId="77C01916" w14:textId="4A64D4ED" w:rsidR="00F7411D" w:rsidRDefault="00A16CF6">
      <w:pPr>
        <w:spacing w:after="0" w:line="240" w:lineRule="auto"/>
        <w:jc w:val="both"/>
        <w:rPr>
          <w:rFonts w:cstheme="minorHAnsi"/>
          <w:sz w:val="24"/>
          <w:szCs w:val="24"/>
        </w:rPr>
      </w:pPr>
      <w:r w:rsidRPr="00F36E6E">
        <w:rPr>
          <w:rFonts w:cstheme="minorHAnsi"/>
          <w:b/>
          <w:bCs/>
          <w:sz w:val="24"/>
          <w:szCs w:val="24"/>
          <w:u w:val="single"/>
        </w:rPr>
        <w:t>Moral Purpose</w:t>
      </w:r>
    </w:p>
    <w:p w14:paraId="77C01917" w14:textId="7DF3B166" w:rsidR="00F7411D" w:rsidRDefault="00F36E6E">
      <w:pPr>
        <w:spacing w:after="0" w:line="240" w:lineRule="auto"/>
        <w:jc w:val="both"/>
        <w:rPr>
          <w:rFonts w:cstheme="minorHAnsi"/>
          <w:sz w:val="24"/>
          <w:szCs w:val="24"/>
        </w:rPr>
      </w:pPr>
      <w:r>
        <w:rPr>
          <w:rFonts w:cstheme="minorHAnsi"/>
          <w:sz w:val="24"/>
          <w:szCs w:val="24"/>
        </w:rPr>
        <w:t>Barley Mow Primary School</w:t>
      </w:r>
      <w:r w:rsidR="00991D25">
        <w:rPr>
          <w:rFonts w:cstheme="minorHAnsi"/>
          <w:sz w:val="24"/>
          <w:szCs w:val="24"/>
        </w:rPr>
        <w:t xml:space="preserve"> </w:t>
      </w:r>
      <w:r w:rsidR="00043026">
        <w:rPr>
          <w:rFonts w:cstheme="minorHAnsi"/>
          <w:sz w:val="24"/>
          <w:szCs w:val="24"/>
        </w:rPr>
        <w:t>SEMH</w:t>
      </w:r>
      <w:r w:rsidR="00A16CF6">
        <w:rPr>
          <w:rFonts w:cstheme="minorHAnsi"/>
          <w:sz w:val="24"/>
          <w:szCs w:val="24"/>
        </w:rPr>
        <w:t xml:space="preserve"> Team is passionate about making a difference to the lives of</w:t>
      </w:r>
      <w:r w:rsidR="00715F1E">
        <w:rPr>
          <w:rFonts w:cstheme="minorHAnsi"/>
          <w:sz w:val="24"/>
          <w:szCs w:val="24"/>
        </w:rPr>
        <w:t xml:space="preserve"> all</w:t>
      </w:r>
      <w:r w:rsidR="00A16CF6">
        <w:rPr>
          <w:rFonts w:cstheme="minorHAnsi"/>
          <w:sz w:val="24"/>
          <w:szCs w:val="24"/>
        </w:rPr>
        <w:t xml:space="preserve"> young people</w:t>
      </w:r>
      <w:r w:rsidR="00715F1E">
        <w:rPr>
          <w:rFonts w:cstheme="minorHAnsi"/>
          <w:sz w:val="24"/>
          <w:szCs w:val="24"/>
        </w:rPr>
        <w:t xml:space="preserve"> in our school</w:t>
      </w:r>
      <w:r w:rsidR="00A16CF6">
        <w:rPr>
          <w:rFonts w:cstheme="minorHAnsi"/>
          <w:sz w:val="24"/>
          <w:szCs w:val="24"/>
        </w:rPr>
        <w:t xml:space="preserve">. We believe in teamwork; working with each other, with teachers and colleagues across the school, with the wider school community and most importantly with the young people in our school. We act with determination. Whatever issues our </w:t>
      </w:r>
      <w:r w:rsidR="00715F1E">
        <w:rPr>
          <w:rFonts w:cstheme="minorHAnsi"/>
          <w:sz w:val="24"/>
          <w:szCs w:val="24"/>
        </w:rPr>
        <w:t>pupils</w:t>
      </w:r>
      <w:r w:rsidR="00A16CF6">
        <w:rPr>
          <w:rFonts w:cstheme="minorHAnsi"/>
          <w:sz w:val="24"/>
          <w:szCs w:val="24"/>
        </w:rPr>
        <w:t>, their families, the school, our team or the community face, we always support, react and pull together. Finally, we are committed to making a difference; we are not passive players in young people’s lives but active participants who can and do make a real difference. These are a reflection of the school’s</w:t>
      </w:r>
      <w:r w:rsidR="00991D25">
        <w:rPr>
          <w:rFonts w:cstheme="minorHAnsi"/>
          <w:sz w:val="24"/>
          <w:szCs w:val="24"/>
        </w:rPr>
        <w:t xml:space="preserve"> curriculum intent statement and</w:t>
      </w:r>
      <w:r w:rsidR="00A16CF6">
        <w:rPr>
          <w:rFonts w:cstheme="minorHAnsi"/>
          <w:sz w:val="24"/>
          <w:szCs w:val="24"/>
        </w:rPr>
        <w:t xml:space="preserve"> core values, in particular ‘Be </w:t>
      </w:r>
      <w:r w:rsidR="00715F1E">
        <w:rPr>
          <w:rFonts w:cstheme="minorHAnsi"/>
          <w:sz w:val="24"/>
          <w:szCs w:val="24"/>
        </w:rPr>
        <w:t>Respectful</w:t>
      </w:r>
      <w:r w:rsidR="00A16CF6">
        <w:rPr>
          <w:rFonts w:cstheme="minorHAnsi"/>
          <w:sz w:val="24"/>
          <w:szCs w:val="24"/>
        </w:rPr>
        <w:t xml:space="preserve">’, ‘Be </w:t>
      </w:r>
      <w:r w:rsidR="00715F1E">
        <w:rPr>
          <w:rFonts w:cstheme="minorHAnsi"/>
          <w:sz w:val="24"/>
          <w:szCs w:val="24"/>
        </w:rPr>
        <w:t>Resilient</w:t>
      </w:r>
      <w:r w:rsidR="00A16CF6">
        <w:rPr>
          <w:rFonts w:cstheme="minorHAnsi"/>
          <w:sz w:val="24"/>
          <w:szCs w:val="24"/>
        </w:rPr>
        <w:t>’</w:t>
      </w:r>
      <w:r w:rsidR="00715F1E">
        <w:rPr>
          <w:rFonts w:cstheme="minorHAnsi"/>
          <w:sz w:val="24"/>
          <w:szCs w:val="24"/>
        </w:rPr>
        <w:t xml:space="preserve">, ‘Be Honest’, ‘Be Hardworking’, ‘Be Kind’ </w:t>
      </w:r>
      <w:r w:rsidR="00A16CF6">
        <w:rPr>
          <w:rFonts w:cstheme="minorHAnsi"/>
          <w:sz w:val="24"/>
          <w:szCs w:val="24"/>
        </w:rPr>
        <w:t xml:space="preserve">and ‘Aim High’. </w:t>
      </w:r>
    </w:p>
    <w:p w14:paraId="77C01918" w14:textId="77777777" w:rsidR="00F7411D" w:rsidRDefault="00F7411D">
      <w:pPr>
        <w:spacing w:after="0" w:line="240" w:lineRule="auto"/>
        <w:jc w:val="both"/>
        <w:rPr>
          <w:rFonts w:cstheme="minorHAnsi"/>
          <w:sz w:val="24"/>
          <w:szCs w:val="24"/>
        </w:rPr>
      </w:pPr>
    </w:p>
    <w:p w14:paraId="77C01919" w14:textId="77777777" w:rsidR="00F7411D" w:rsidRDefault="00A16CF6">
      <w:pPr>
        <w:spacing w:after="0" w:line="240" w:lineRule="auto"/>
        <w:jc w:val="both"/>
        <w:rPr>
          <w:rFonts w:cstheme="minorHAnsi"/>
          <w:sz w:val="24"/>
          <w:szCs w:val="24"/>
        </w:rPr>
      </w:pPr>
      <w:r>
        <w:rPr>
          <w:rFonts w:cstheme="minorHAnsi"/>
          <w:sz w:val="24"/>
          <w:szCs w:val="24"/>
        </w:rPr>
        <w:t xml:space="preserve">Our moral purpose can therefore be summarised below - </w:t>
      </w:r>
    </w:p>
    <w:p w14:paraId="77C0191A" w14:textId="77777777" w:rsidR="00F7411D" w:rsidRDefault="00F7411D">
      <w:pPr>
        <w:spacing w:after="0" w:line="240" w:lineRule="auto"/>
        <w:jc w:val="both"/>
        <w:rPr>
          <w:rFonts w:cstheme="minorHAnsi"/>
          <w:sz w:val="24"/>
          <w:szCs w:val="24"/>
        </w:rPr>
      </w:pPr>
    </w:p>
    <w:p w14:paraId="77C0191B" w14:textId="77777777" w:rsidR="00F7411D" w:rsidRDefault="00A16CF6">
      <w:pPr>
        <w:pStyle w:val="ListParagraph"/>
        <w:numPr>
          <w:ilvl w:val="0"/>
          <w:numId w:val="17"/>
        </w:numPr>
        <w:spacing w:after="0" w:line="240" w:lineRule="auto"/>
        <w:jc w:val="both"/>
        <w:rPr>
          <w:rFonts w:cstheme="minorHAnsi"/>
          <w:sz w:val="24"/>
          <w:szCs w:val="24"/>
        </w:rPr>
      </w:pPr>
      <w:r>
        <w:rPr>
          <w:rFonts w:cstheme="minorHAnsi"/>
          <w:sz w:val="24"/>
          <w:szCs w:val="24"/>
        </w:rPr>
        <w:t xml:space="preserve">Teamwork. </w:t>
      </w:r>
    </w:p>
    <w:p w14:paraId="77C0191C" w14:textId="77777777" w:rsidR="00F7411D" w:rsidRDefault="00A16CF6">
      <w:pPr>
        <w:pStyle w:val="ListParagraph"/>
        <w:numPr>
          <w:ilvl w:val="0"/>
          <w:numId w:val="17"/>
        </w:numPr>
        <w:spacing w:after="0" w:line="240" w:lineRule="auto"/>
        <w:jc w:val="both"/>
        <w:rPr>
          <w:rFonts w:cstheme="minorHAnsi"/>
          <w:sz w:val="24"/>
          <w:szCs w:val="24"/>
        </w:rPr>
      </w:pPr>
      <w:r>
        <w:rPr>
          <w:rFonts w:cstheme="minorHAnsi"/>
          <w:sz w:val="24"/>
          <w:szCs w:val="24"/>
        </w:rPr>
        <w:t>Determination.</w:t>
      </w:r>
    </w:p>
    <w:p w14:paraId="77C0191D" w14:textId="77777777" w:rsidR="00F7411D" w:rsidRDefault="00A16CF6">
      <w:pPr>
        <w:pStyle w:val="ListParagraph"/>
        <w:numPr>
          <w:ilvl w:val="0"/>
          <w:numId w:val="17"/>
        </w:numPr>
        <w:spacing w:after="0" w:line="240" w:lineRule="auto"/>
        <w:jc w:val="both"/>
        <w:rPr>
          <w:rFonts w:cstheme="minorHAnsi"/>
          <w:sz w:val="24"/>
          <w:szCs w:val="24"/>
        </w:rPr>
      </w:pPr>
      <w:r>
        <w:rPr>
          <w:rFonts w:cstheme="minorHAnsi"/>
          <w:sz w:val="24"/>
          <w:szCs w:val="24"/>
        </w:rPr>
        <w:t>Commitment.</w:t>
      </w:r>
    </w:p>
    <w:p w14:paraId="77C0191E" w14:textId="2C3D04FB" w:rsidR="00F7411D" w:rsidRDefault="00F7411D">
      <w:pPr>
        <w:spacing w:after="0" w:line="240" w:lineRule="auto"/>
        <w:jc w:val="both"/>
        <w:rPr>
          <w:rFonts w:cstheme="minorHAnsi"/>
          <w:sz w:val="24"/>
          <w:szCs w:val="24"/>
        </w:rPr>
      </w:pPr>
    </w:p>
    <w:p w14:paraId="5D663687" w14:textId="7057EADE" w:rsidR="00D330F4" w:rsidRDefault="00D330F4">
      <w:pPr>
        <w:spacing w:after="0" w:line="240" w:lineRule="auto"/>
        <w:jc w:val="both"/>
        <w:rPr>
          <w:rFonts w:cstheme="minorHAnsi"/>
          <w:b/>
          <w:bCs/>
          <w:sz w:val="24"/>
          <w:szCs w:val="24"/>
          <w:u w:val="single"/>
        </w:rPr>
      </w:pPr>
      <w:r w:rsidRPr="00F36E6E">
        <w:rPr>
          <w:rFonts w:cstheme="minorHAnsi"/>
          <w:b/>
          <w:bCs/>
          <w:sz w:val="24"/>
          <w:szCs w:val="24"/>
          <w:u w:val="single"/>
        </w:rPr>
        <w:t>Mental Health Definition</w:t>
      </w:r>
    </w:p>
    <w:p w14:paraId="77DA3324" w14:textId="77777777" w:rsidR="00F36E6E" w:rsidRPr="00D330F4" w:rsidRDefault="00F36E6E">
      <w:pPr>
        <w:spacing w:after="0" w:line="240" w:lineRule="auto"/>
        <w:jc w:val="both"/>
        <w:rPr>
          <w:rFonts w:cstheme="minorHAnsi"/>
          <w:b/>
          <w:bCs/>
          <w:sz w:val="24"/>
          <w:szCs w:val="24"/>
        </w:rPr>
      </w:pPr>
    </w:p>
    <w:p w14:paraId="7517F5C9" w14:textId="42A64E23" w:rsidR="00D330F4" w:rsidRDefault="00D330F4">
      <w:pPr>
        <w:spacing w:after="0" w:line="240" w:lineRule="auto"/>
        <w:jc w:val="both"/>
        <w:rPr>
          <w:rFonts w:cstheme="minorHAnsi"/>
          <w:sz w:val="24"/>
          <w:szCs w:val="24"/>
        </w:rPr>
      </w:pPr>
      <w:r>
        <w:rPr>
          <w:rFonts w:cstheme="minorHAnsi"/>
          <w:sz w:val="24"/>
          <w:szCs w:val="24"/>
        </w:rPr>
        <w:t>“</w:t>
      </w:r>
      <w:r w:rsidRPr="00D330F4">
        <w:rPr>
          <w:rFonts w:cstheme="minorHAnsi"/>
          <w:sz w:val="24"/>
          <w:szCs w:val="24"/>
        </w:rPr>
        <w:t>Mental health is a state of well-being in which an individual realizes his or her own abilities, can cope with the normal stresses of life, can work productively and is able to make a contribution to his or her community.</w:t>
      </w:r>
      <w:r>
        <w:rPr>
          <w:rFonts w:cstheme="minorHAnsi"/>
          <w:sz w:val="24"/>
          <w:szCs w:val="24"/>
        </w:rPr>
        <w:t xml:space="preserve">” </w:t>
      </w:r>
    </w:p>
    <w:p w14:paraId="011079CC" w14:textId="73E03DBF" w:rsidR="00D330F4" w:rsidRPr="00D330F4" w:rsidRDefault="00D330F4" w:rsidP="00D330F4">
      <w:pPr>
        <w:spacing w:after="0" w:line="240" w:lineRule="auto"/>
        <w:jc w:val="right"/>
        <w:rPr>
          <w:rFonts w:cstheme="minorHAnsi"/>
          <w:i/>
          <w:iCs/>
          <w:sz w:val="24"/>
          <w:szCs w:val="24"/>
        </w:rPr>
      </w:pPr>
      <w:r w:rsidRPr="00D330F4">
        <w:rPr>
          <w:rFonts w:cstheme="minorHAnsi"/>
          <w:i/>
          <w:iCs/>
          <w:sz w:val="24"/>
          <w:szCs w:val="24"/>
        </w:rPr>
        <w:t>World Health Organisation, 2018</w:t>
      </w:r>
    </w:p>
    <w:p w14:paraId="77C0191F" w14:textId="77777777" w:rsidR="00F7411D" w:rsidRDefault="00F7411D">
      <w:pPr>
        <w:spacing w:after="0" w:line="240" w:lineRule="auto"/>
        <w:jc w:val="both"/>
        <w:rPr>
          <w:rFonts w:cstheme="minorHAnsi"/>
          <w:sz w:val="24"/>
          <w:szCs w:val="24"/>
        </w:rPr>
      </w:pPr>
    </w:p>
    <w:p w14:paraId="77C01920" w14:textId="34A4BAA1" w:rsidR="00F7411D" w:rsidRDefault="00A16CF6">
      <w:pPr>
        <w:spacing w:after="0" w:line="240" w:lineRule="auto"/>
        <w:jc w:val="both"/>
        <w:rPr>
          <w:rFonts w:cstheme="minorHAnsi"/>
          <w:b/>
          <w:bCs/>
          <w:sz w:val="24"/>
          <w:szCs w:val="24"/>
        </w:rPr>
      </w:pPr>
      <w:r>
        <w:rPr>
          <w:rFonts w:cstheme="minorHAnsi"/>
          <w:b/>
          <w:bCs/>
          <w:sz w:val="24"/>
          <w:szCs w:val="24"/>
        </w:rPr>
        <w:t xml:space="preserve">What </w:t>
      </w:r>
      <w:r w:rsidR="00D330F4">
        <w:rPr>
          <w:rFonts w:cstheme="minorHAnsi"/>
          <w:b/>
          <w:bCs/>
          <w:sz w:val="24"/>
          <w:szCs w:val="24"/>
        </w:rPr>
        <w:t>supporting Positive Mental Health means to us:</w:t>
      </w:r>
    </w:p>
    <w:p w14:paraId="77C01921" w14:textId="77777777" w:rsidR="00F7411D" w:rsidRDefault="00F7411D">
      <w:pPr>
        <w:spacing w:after="0" w:line="240" w:lineRule="auto"/>
        <w:jc w:val="both"/>
        <w:rPr>
          <w:rFonts w:cstheme="minorHAnsi"/>
          <w:b/>
          <w:bCs/>
          <w:sz w:val="24"/>
          <w:szCs w:val="24"/>
        </w:rPr>
      </w:pPr>
    </w:p>
    <w:p w14:paraId="77C01922" w14:textId="77777777" w:rsidR="00F7411D" w:rsidRDefault="00A16CF6">
      <w:pPr>
        <w:numPr>
          <w:ilvl w:val="0"/>
          <w:numId w:val="13"/>
        </w:numPr>
        <w:spacing w:after="0" w:line="240" w:lineRule="auto"/>
        <w:jc w:val="both"/>
        <w:rPr>
          <w:rFonts w:cstheme="minorHAnsi"/>
          <w:sz w:val="24"/>
          <w:szCs w:val="24"/>
        </w:rPr>
      </w:pPr>
      <w:r>
        <w:rPr>
          <w:rFonts w:cstheme="minorHAnsi"/>
          <w:sz w:val="24"/>
          <w:szCs w:val="24"/>
        </w:rPr>
        <w:t>The child stays at the centre of every conversation.</w:t>
      </w:r>
    </w:p>
    <w:p w14:paraId="77C01923" w14:textId="5C7450F1" w:rsidR="00F7411D" w:rsidRDefault="00A16CF6">
      <w:pPr>
        <w:numPr>
          <w:ilvl w:val="0"/>
          <w:numId w:val="13"/>
        </w:numPr>
        <w:spacing w:after="0" w:line="240" w:lineRule="auto"/>
        <w:jc w:val="both"/>
        <w:rPr>
          <w:rFonts w:cstheme="minorHAnsi"/>
          <w:sz w:val="24"/>
          <w:szCs w:val="24"/>
        </w:rPr>
      </w:pPr>
      <w:r>
        <w:rPr>
          <w:rFonts w:cstheme="minorHAnsi"/>
          <w:sz w:val="24"/>
          <w:szCs w:val="24"/>
        </w:rPr>
        <w:t xml:space="preserve">We prioritise those who need our help most, </w:t>
      </w:r>
      <w:r w:rsidR="00715F1E">
        <w:rPr>
          <w:rFonts w:cstheme="minorHAnsi"/>
          <w:sz w:val="24"/>
          <w:szCs w:val="24"/>
        </w:rPr>
        <w:t>and</w:t>
      </w:r>
      <w:r>
        <w:rPr>
          <w:rFonts w:cstheme="minorHAnsi"/>
          <w:sz w:val="24"/>
          <w:szCs w:val="24"/>
        </w:rPr>
        <w:t xml:space="preserve"> we </w:t>
      </w:r>
      <w:r w:rsidR="00D330F4">
        <w:rPr>
          <w:rFonts w:cstheme="minorHAnsi"/>
          <w:sz w:val="24"/>
          <w:szCs w:val="24"/>
        </w:rPr>
        <w:t>promote positive mental health with everyone</w:t>
      </w:r>
      <w:r>
        <w:rPr>
          <w:rFonts w:cstheme="minorHAnsi"/>
          <w:sz w:val="24"/>
          <w:szCs w:val="24"/>
        </w:rPr>
        <w:t>.</w:t>
      </w:r>
    </w:p>
    <w:p w14:paraId="77C01924" w14:textId="640B2196" w:rsidR="00F7411D" w:rsidRDefault="008E6A98">
      <w:pPr>
        <w:numPr>
          <w:ilvl w:val="0"/>
          <w:numId w:val="13"/>
        </w:numPr>
        <w:spacing w:after="0" w:line="240" w:lineRule="auto"/>
        <w:jc w:val="both"/>
        <w:rPr>
          <w:rFonts w:cstheme="minorHAnsi"/>
          <w:sz w:val="24"/>
          <w:szCs w:val="24"/>
        </w:rPr>
      </w:pPr>
      <w:r>
        <w:rPr>
          <w:rFonts w:cstheme="minorHAnsi"/>
          <w:sz w:val="24"/>
          <w:szCs w:val="24"/>
        </w:rPr>
        <w:t>We embed social, emotional and mental health awareness across the curriculum</w:t>
      </w:r>
    </w:p>
    <w:p w14:paraId="77C01925" w14:textId="786FAB9C" w:rsidR="00F7411D" w:rsidRDefault="008E6A98">
      <w:pPr>
        <w:numPr>
          <w:ilvl w:val="0"/>
          <w:numId w:val="13"/>
        </w:numPr>
        <w:spacing w:after="0" w:line="240" w:lineRule="auto"/>
        <w:jc w:val="both"/>
        <w:rPr>
          <w:rFonts w:cstheme="minorHAnsi"/>
          <w:sz w:val="24"/>
          <w:szCs w:val="24"/>
        </w:rPr>
      </w:pPr>
      <w:r>
        <w:rPr>
          <w:rFonts w:cstheme="minorHAnsi"/>
          <w:sz w:val="24"/>
          <w:szCs w:val="24"/>
        </w:rPr>
        <w:t>Children and young people are taught skills to build resilience and manage everyday stressors</w:t>
      </w:r>
    </w:p>
    <w:p w14:paraId="77C01926" w14:textId="126C37D9" w:rsidR="00F7411D" w:rsidRDefault="00D330F4">
      <w:pPr>
        <w:numPr>
          <w:ilvl w:val="0"/>
          <w:numId w:val="13"/>
        </w:numPr>
        <w:spacing w:after="0" w:line="240" w:lineRule="auto"/>
        <w:jc w:val="both"/>
        <w:rPr>
          <w:rFonts w:cstheme="minorHAnsi"/>
          <w:sz w:val="24"/>
          <w:szCs w:val="24"/>
        </w:rPr>
      </w:pPr>
      <w:r>
        <w:rPr>
          <w:rFonts w:cstheme="minorHAnsi"/>
          <w:sz w:val="24"/>
          <w:szCs w:val="24"/>
        </w:rPr>
        <w:t>Staff wellbeing</w:t>
      </w:r>
      <w:r w:rsidR="008E6A98">
        <w:rPr>
          <w:rFonts w:cstheme="minorHAnsi"/>
          <w:sz w:val="24"/>
          <w:szCs w:val="24"/>
        </w:rPr>
        <w:t xml:space="preserve">, resilience and mental health is a key focus </w:t>
      </w:r>
    </w:p>
    <w:p w14:paraId="77C01929" w14:textId="77777777" w:rsidR="00F7411D" w:rsidRDefault="00F7411D">
      <w:pPr>
        <w:spacing w:after="0" w:line="240" w:lineRule="auto"/>
        <w:jc w:val="both"/>
        <w:rPr>
          <w:rFonts w:cstheme="minorHAnsi"/>
          <w:sz w:val="24"/>
          <w:szCs w:val="24"/>
        </w:rPr>
      </w:pPr>
    </w:p>
    <w:p w14:paraId="77C0192A" w14:textId="26244F39" w:rsidR="00F7411D" w:rsidRDefault="008E6A98">
      <w:pPr>
        <w:spacing w:after="0" w:line="240" w:lineRule="auto"/>
        <w:jc w:val="both"/>
        <w:rPr>
          <w:rFonts w:cstheme="minorHAnsi"/>
          <w:b/>
          <w:bCs/>
          <w:sz w:val="24"/>
          <w:szCs w:val="24"/>
        </w:rPr>
      </w:pPr>
      <w:r>
        <w:rPr>
          <w:rFonts w:cstheme="minorHAnsi"/>
          <w:b/>
          <w:bCs/>
          <w:sz w:val="24"/>
          <w:szCs w:val="24"/>
        </w:rPr>
        <w:t>How we ensure best practice:</w:t>
      </w:r>
    </w:p>
    <w:p w14:paraId="77C0192B" w14:textId="77777777" w:rsidR="00F7411D" w:rsidRDefault="00F7411D">
      <w:pPr>
        <w:spacing w:after="0" w:line="240" w:lineRule="auto"/>
        <w:jc w:val="both"/>
        <w:rPr>
          <w:rFonts w:cstheme="minorHAnsi"/>
          <w:b/>
          <w:bCs/>
          <w:sz w:val="24"/>
          <w:szCs w:val="24"/>
        </w:rPr>
      </w:pPr>
    </w:p>
    <w:p w14:paraId="77C0192C" w14:textId="01BA3E94" w:rsidR="00F7411D" w:rsidRDefault="00A16CF6">
      <w:pPr>
        <w:numPr>
          <w:ilvl w:val="0"/>
          <w:numId w:val="14"/>
        </w:numPr>
        <w:spacing w:after="0" w:line="240" w:lineRule="auto"/>
        <w:jc w:val="both"/>
        <w:rPr>
          <w:rFonts w:cstheme="minorHAnsi"/>
          <w:sz w:val="24"/>
          <w:szCs w:val="24"/>
        </w:rPr>
      </w:pPr>
      <w:r>
        <w:rPr>
          <w:rFonts w:cstheme="minorHAnsi"/>
          <w:sz w:val="24"/>
          <w:szCs w:val="24"/>
        </w:rPr>
        <w:t>Notes are kept up to date.</w:t>
      </w:r>
    </w:p>
    <w:p w14:paraId="77C0192D" w14:textId="4A532688" w:rsidR="00F7411D" w:rsidRDefault="008E6A98">
      <w:pPr>
        <w:numPr>
          <w:ilvl w:val="0"/>
          <w:numId w:val="14"/>
        </w:numPr>
        <w:spacing w:after="0" w:line="240" w:lineRule="auto"/>
        <w:jc w:val="both"/>
        <w:rPr>
          <w:rFonts w:cstheme="minorHAnsi"/>
          <w:sz w:val="24"/>
          <w:szCs w:val="24"/>
        </w:rPr>
      </w:pPr>
      <w:r>
        <w:rPr>
          <w:rFonts w:cstheme="minorHAnsi"/>
          <w:sz w:val="24"/>
          <w:szCs w:val="24"/>
        </w:rPr>
        <w:t>Staff</w:t>
      </w:r>
      <w:r w:rsidR="00A16CF6">
        <w:rPr>
          <w:rFonts w:cstheme="minorHAnsi"/>
          <w:sz w:val="24"/>
          <w:szCs w:val="24"/>
        </w:rPr>
        <w:t xml:space="preserve"> read and underst</w:t>
      </w:r>
      <w:r>
        <w:rPr>
          <w:rFonts w:cstheme="minorHAnsi"/>
          <w:sz w:val="24"/>
          <w:szCs w:val="24"/>
        </w:rPr>
        <w:t>and</w:t>
      </w:r>
      <w:r w:rsidR="00A16CF6">
        <w:rPr>
          <w:rFonts w:cstheme="minorHAnsi"/>
          <w:sz w:val="24"/>
          <w:szCs w:val="24"/>
        </w:rPr>
        <w:t xml:space="preserve"> section one of Keeping Young people Safe in Education.</w:t>
      </w:r>
    </w:p>
    <w:p w14:paraId="77C0192E" w14:textId="26CDBAC6" w:rsidR="00F7411D" w:rsidRDefault="008E6A98">
      <w:pPr>
        <w:numPr>
          <w:ilvl w:val="0"/>
          <w:numId w:val="14"/>
        </w:numPr>
        <w:spacing w:after="0" w:line="240" w:lineRule="auto"/>
        <w:jc w:val="both"/>
        <w:rPr>
          <w:rFonts w:cstheme="minorHAnsi"/>
          <w:sz w:val="24"/>
          <w:szCs w:val="24"/>
        </w:rPr>
      </w:pPr>
      <w:r>
        <w:rPr>
          <w:rFonts w:cstheme="minorHAnsi"/>
          <w:sz w:val="24"/>
          <w:szCs w:val="24"/>
        </w:rPr>
        <w:t>Staff</w:t>
      </w:r>
      <w:r w:rsidR="00A16CF6">
        <w:rPr>
          <w:rFonts w:cstheme="minorHAnsi"/>
          <w:sz w:val="24"/>
          <w:szCs w:val="24"/>
        </w:rPr>
        <w:t xml:space="preserve"> know our behaviour, </w:t>
      </w:r>
      <w:r w:rsidR="00991D25">
        <w:rPr>
          <w:rFonts w:cstheme="minorHAnsi"/>
          <w:sz w:val="24"/>
          <w:szCs w:val="24"/>
        </w:rPr>
        <w:t xml:space="preserve">SEMH, </w:t>
      </w:r>
      <w:r w:rsidR="00A16CF6">
        <w:rPr>
          <w:rFonts w:cstheme="minorHAnsi"/>
          <w:sz w:val="24"/>
          <w:szCs w:val="24"/>
        </w:rPr>
        <w:t>attendance and safeguarding policies and protocols.</w:t>
      </w:r>
    </w:p>
    <w:p w14:paraId="77C0192F" w14:textId="5F934CAF" w:rsidR="00F7411D" w:rsidRDefault="008E6A98">
      <w:pPr>
        <w:numPr>
          <w:ilvl w:val="0"/>
          <w:numId w:val="14"/>
        </w:numPr>
        <w:spacing w:after="0" w:line="240" w:lineRule="auto"/>
        <w:jc w:val="both"/>
        <w:rPr>
          <w:rFonts w:cstheme="minorHAnsi"/>
          <w:sz w:val="24"/>
          <w:szCs w:val="24"/>
        </w:rPr>
      </w:pPr>
      <w:r>
        <w:rPr>
          <w:rFonts w:cstheme="minorHAnsi"/>
          <w:sz w:val="24"/>
          <w:szCs w:val="24"/>
        </w:rPr>
        <w:lastRenderedPageBreak/>
        <w:t>T</w:t>
      </w:r>
      <w:r w:rsidR="00A16CF6">
        <w:rPr>
          <w:rFonts w:cstheme="minorHAnsi"/>
          <w:sz w:val="24"/>
          <w:szCs w:val="24"/>
        </w:rPr>
        <w:t>he wider school community</w:t>
      </w:r>
      <w:r>
        <w:rPr>
          <w:rFonts w:cstheme="minorHAnsi"/>
          <w:sz w:val="24"/>
          <w:szCs w:val="24"/>
        </w:rPr>
        <w:t xml:space="preserve"> has an active voice</w:t>
      </w:r>
      <w:r w:rsidR="00043026">
        <w:rPr>
          <w:rFonts w:cstheme="minorHAnsi"/>
          <w:sz w:val="24"/>
          <w:szCs w:val="24"/>
        </w:rPr>
        <w:t xml:space="preserve"> about SEMH</w:t>
      </w:r>
      <w:r w:rsidR="00A16CF6">
        <w:rPr>
          <w:rFonts w:cstheme="minorHAnsi"/>
          <w:sz w:val="24"/>
          <w:szCs w:val="24"/>
        </w:rPr>
        <w:t>.</w:t>
      </w:r>
    </w:p>
    <w:p w14:paraId="77C01930" w14:textId="5D98BF23" w:rsidR="00F7411D" w:rsidRDefault="00043026">
      <w:pPr>
        <w:numPr>
          <w:ilvl w:val="0"/>
          <w:numId w:val="14"/>
        </w:numPr>
        <w:spacing w:after="0" w:line="240" w:lineRule="auto"/>
        <w:jc w:val="both"/>
        <w:rPr>
          <w:rFonts w:cstheme="minorHAnsi"/>
          <w:sz w:val="24"/>
          <w:szCs w:val="24"/>
        </w:rPr>
      </w:pPr>
      <w:r>
        <w:rPr>
          <w:rFonts w:cstheme="minorHAnsi"/>
          <w:sz w:val="24"/>
          <w:szCs w:val="24"/>
        </w:rPr>
        <w:t>We monitor SEMH interventions and adjust were necessary</w:t>
      </w:r>
    </w:p>
    <w:p w14:paraId="77C01931" w14:textId="67D523AC" w:rsidR="00F7411D" w:rsidRDefault="00043026">
      <w:pPr>
        <w:numPr>
          <w:ilvl w:val="0"/>
          <w:numId w:val="14"/>
        </w:numPr>
        <w:spacing w:after="0" w:line="240" w:lineRule="auto"/>
        <w:jc w:val="both"/>
        <w:rPr>
          <w:rFonts w:cstheme="minorHAnsi"/>
          <w:sz w:val="24"/>
          <w:szCs w:val="24"/>
        </w:rPr>
      </w:pPr>
      <w:r>
        <w:rPr>
          <w:rFonts w:cstheme="minorHAnsi"/>
          <w:sz w:val="24"/>
          <w:szCs w:val="24"/>
        </w:rPr>
        <w:t>All staff have training and the option of supervision to effectively support student SEMH</w:t>
      </w:r>
    </w:p>
    <w:p w14:paraId="77C01932" w14:textId="1A14511C" w:rsidR="00F7411D" w:rsidRDefault="00A16CF6">
      <w:pPr>
        <w:numPr>
          <w:ilvl w:val="0"/>
          <w:numId w:val="14"/>
        </w:numPr>
        <w:spacing w:after="0" w:line="240" w:lineRule="auto"/>
        <w:jc w:val="both"/>
        <w:rPr>
          <w:rFonts w:cstheme="minorHAnsi"/>
          <w:sz w:val="24"/>
          <w:szCs w:val="24"/>
        </w:rPr>
      </w:pPr>
      <w:r>
        <w:rPr>
          <w:rFonts w:cstheme="minorHAnsi"/>
          <w:sz w:val="24"/>
          <w:szCs w:val="24"/>
        </w:rPr>
        <w:t>Speak</w:t>
      </w:r>
      <w:r w:rsidR="008E6A98">
        <w:rPr>
          <w:rFonts w:cstheme="minorHAnsi"/>
          <w:sz w:val="24"/>
          <w:szCs w:val="24"/>
        </w:rPr>
        <w:t xml:space="preserve">ing to </w:t>
      </w:r>
      <w:r>
        <w:rPr>
          <w:rFonts w:cstheme="minorHAnsi"/>
          <w:sz w:val="24"/>
          <w:szCs w:val="24"/>
        </w:rPr>
        <w:t xml:space="preserve">each other with courtesy, respect and </w:t>
      </w:r>
      <w:r w:rsidR="008E6A98">
        <w:rPr>
          <w:rFonts w:cstheme="minorHAnsi"/>
          <w:sz w:val="24"/>
          <w:szCs w:val="24"/>
        </w:rPr>
        <w:t>empathy is essential</w:t>
      </w:r>
      <w:r w:rsidR="00991D25">
        <w:rPr>
          <w:rFonts w:cstheme="minorHAnsi"/>
          <w:sz w:val="24"/>
          <w:szCs w:val="24"/>
        </w:rPr>
        <w:t>.</w:t>
      </w:r>
    </w:p>
    <w:p w14:paraId="18785BF1" w14:textId="5C6BEBF0" w:rsidR="00715F1E" w:rsidRDefault="00715F1E" w:rsidP="00715F1E">
      <w:pPr>
        <w:spacing w:after="0" w:line="240" w:lineRule="auto"/>
        <w:jc w:val="both"/>
        <w:rPr>
          <w:rFonts w:cstheme="minorHAnsi"/>
          <w:sz w:val="24"/>
          <w:szCs w:val="24"/>
        </w:rPr>
      </w:pPr>
    </w:p>
    <w:p w14:paraId="334749A7" w14:textId="45CB68BC" w:rsidR="00715F1E" w:rsidRDefault="00715F1E" w:rsidP="00715F1E">
      <w:pPr>
        <w:spacing w:after="0" w:line="240" w:lineRule="auto"/>
        <w:jc w:val="both"/>
        <w:rPr>
          <w:rFonts w:cstheme="minorHAnsi"/>
          <w:sz w:val="24"/>
          <w:szCs w:val="24"/>
        </w:rPr>
      </w:pPr>
      <w:r>
        <w:rPr>
          <w:rFonts w:cstheme="minorHAnsi"/>
          <w:sz w:val="24"/>
          <w:szCs w:val="24"/>
        </w:rPr>
        <w:t>Next Review- September 2023</w:t>
      </w:r>
    </w:p>
    <w:p w14:paraId="77C01933" w14:textId="77777777" w:rsidR="00F7411D" w:rsidRDefault="00F7411D">
      <w:pPr>
        <w:spacing w:after="0" w:line="240" w:lineRule="auto"/>
        <w:jc w:val="both"/>
        <w:rPr>
          <w:rFonts w:cstheme="minorHAnsi"/>
          <w:sz w:val="24"/>
          <w:szCs w:val="24"/>
        </w:rPr>
      </w:pPr>
    </w:p>
    <w:p w14:paraId="77C01934" w14:textId="77777777" w:rsidR="00F7411D" w:rsidRDefault="00F7411D">
      <w:pPr>
        <w:spacing w:after="0" w:line="240" w:lineRule="auto"/>
        <w:jc w:val="both"/>
        <w:rPr>
          <w:rFonts w:cstheme="minorHAnsi"/>
          <w:sz w:val="24"/>
          <w:szCs w:val="24"/>
        </w:rPr>
      </w:pPr>
    </w:p>
    <w:sectPr w:rsidR="00F7411D" w:rsidSect="00007B21">
      <w:pgSz w:w="11906" w:h="16838"/>
      <w:pgMar w:top="720" w:right="567" w:bottom="720"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5737" w14:textId="77777777" w:rsidR="00E631D5" w:rsidRDefault="00E631D5">
      <w:pPr>
        <w:spacing w:after="0" w:line="240" w:lineRule="auto"/>
      </w:pPr>
      <w:r>
        <w:separator/>
      </w:r>
    </w:p>
  </w:endnote>
  <w:endnote w:type="continuationSeparator" w:id="0">
    <w:p w14:paraId="63451941" w14:textId="77777777" w:rsidR="00E631D5" w:rsidRDefault="00E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E9B8" w14:textId="77777777" w:rsidR="00E631D5" w:rsidRDefault="00E631D5">
      <w:pPr>
        <w:spacing w:after="0" w:line="240" w:lineRule="auto"/>
      </w:pPr>
      <w:r>
        <w:separator/>
      </w:r>
    </w:p>
  </w:footnote>
  <w:footnote w:type="continuationSeparator" w:id="0">
    <w:p w14:paraId="12505633" w14:textId="77777777" w:rsidR="00E631D5" w:rsidRDefault="00E6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791"/>
    <w:multiLevelType w:val="hybridMultilevel"/>
    <w:tmpl w:val="FD3CA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32B99"/>
    <w:multiLevelType w:val="hybridMultilevel"/>
    <w:tmpl w:val="A644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751E"/>
    <w:multiLevelType w:val="hybridMultilevel"/>
    <w:tmpl w:val="AD542646"/>
    <w:lvl w:ilvl="0" w:tplc="A268DA3A">
      <w:start w:val="1"/>
      <w:numFmt w:val="bullet"/>
      <w:lvlText w:val="•"/>
      <w:lvlJc w:val="left"/>
      <w:pPr>
        <w:tabs>
          <w:tab w:val="num" w:pos="720"/>
        </w:tabs>
        <w:ind w:left="720" w:hanging="360"/>
      </w:pPr>
      <w:rPr>
        <w:rFonts w:ascii="Arial" w:hAnsi="Arial" w:hint="default"/>
      </w:rPr>
    </w:lvl>
    <w:lvl w:ilvl="1" w:tplc="91C48D96" w:tentative="1">
      <w:start w:val="1"/>
      <w:numFmt w:val="bullet"/>
      <w:lvlText w:val="•"/>
      <w:lvlJc w:val="left"/>
      <w:pPr>
        <w:tabs>
          <w:tab w:val="num" w:pos="1440"/>
        </w:tabs>
        <w:ind w:left="1440" w:hanging="360"/>
      </w:pPr>
      <w:rPr>
        <w:rFonts w:ascii="Arial" w:hAnsi="Arial" w:hint="default"/>
      </w:rPr>
    </w:lvl>
    <w:lvl w:ilvl="2" w:tplc="4FACDF94" w:tentative="1">
      <w:start w:val="1"/>
      <w:numFmt w:val="bullet"/>
      <w:lvlText w:val="•"/>
      <w:lvlJc w:val="left"/>
      <w:pPr>
        <w:tabs>
          <w:tab w:val="num" w:pos="2160"/>
        </w:tabs>
        <w:ind w:left="2160" w:hanging="360"/>
      </w:pPr>
      <w:rPr>
        <w:rFonts w:ascii="Arial" w:hAnsi="Arial" w:hint="default"/>
      </w:rPr>
    </w:lvl>
    <w:lvl w:ilvl="3" w:tplc="CADAA8E4" w:tentative="1">
      <w:start w:val="1"/>
      <w:numFmt w:val="bullet"/>
      <w:lvlText w:val="•"/>
      <w:lvlJc w:val="left"/>
      <w:pPr>
        <w:tabs>
          <w:tab w:val="num" w:pos="2880"/>
        </w:tabs>
        <w:ind w:left="2880" w:hanging="360"/>
      </w:pPr>
      <w:rPr>
        <w:rFonts w:ascii="Arial" w:hAnsi="Arial" w:hint="default"/>
      </w:rPr>
    </w:lvl>
    <w:lvl w:ilvl="4" w:tplc="D56C52A8" w:tentative="1">
      <w:start w:val="1"/>
      <w:numFmt w:val="bullet"/>
      <w:lvlText w:val="•"/>
      <w:lvlJc w:val="left"/>
      <w:pPr>
        <w:tabs>
          <w:tab w:val="num" w:pos="3600"/>
        </w:tabs>
        <w:ind w:left="3600" w:hanging="360"/>
      </w:pPr>
      <w:rPr>
        <w:rFonts w:ascii="Arial" w:hAnsi="Arial" w:hint="default"/>
      </w:rPr>
    </w:lvl>
    <w:lvl w:ilvl="5" w:tplc="61A0C014" w:tentative="1">
      <w:start w:val="1"/>
      <w:numFmt w:val="bullet"/>
      <w:lvlText w:val="•"/>
      <w:lvlJc w:val="left"/>
      <w:pPr>
        <w:tabs>
          <w:tab w:val="num" w:pos="4320"/>
        </w:tabs>
        <w:ind w:left="4320" w:hanging="360"/>
      </w:pPr>
      <w:rPr>
        <w:rFonts w:ascii="Arial" w:hAnsi="Arial" w:hint="default"/>
      </w:rPr>
    </w:lvl>
    <w:lvl w:ilvl="6" w:tplc="74D44A7A" w:tentative="1">
      <w:start w:val="1"/>
      <w:numFmt w:val="bullet"/>
      <w:lvlText w:val="•"/>
      <w:lvlJc w:val="left"/>
      <w:pPr>
        <w:tabs>
          <w:tab w:val="num" w:pos="5040"/>
        </w:tabs>
        <w:ind w:left="5040" w:hanging="360"/>
      </w:pPr>
      <w:rPr>
        <w:rFonts w:ascii="Arial" w:hAnsi="Arial" w:hint="default"/>
      </w:rPr>
    </w:lvl>
    <w:lvl w:ilvl="7" w:tplc="9232089C" w:tentative="1">
      <w:start w:val="1"/>
      <w:numFmt w:val="bullet"/>
      <w:lvlText w:val="•"/>
      <w:lvlJc w:val="left"/>
      <w:pPr>
        <w:tabs>
          <w:tab w:val="num" w:pos="5760"/>
        </w:tabs>
        <w:ind w:left="5760" w:hanging="360"/>
      </w:pPr>
      <w:rPr>
        <w:rFonts w:ascii="Arial" w:hAnsi="Arial" w:hint="default"/>
      </w:rPr>
    </w:lvl>
    <w:lvl w:ilvl="8" w:tplc="CB6EAF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7E7213"/>
    <w:multiLevelType w:val="hybridMultilevel"/>
    <w:tmpl w:val="0596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83E27"/>
    <w:multiLevelType w:val="hybridMultilevel"/>
    <w:tmpl w:val="2FEC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5E03"/>
    <w:multiLevelType w:val="hybridMultilevel"/>
    <w:tmpl w:val="B870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83CD7"/>
    <w:multiLevelType w:val="hybridMultilevel"/>
    <w:tmpl w:val="9ECA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04B39"/>
    <w:multiLevelType w:val="hybridMultilevel"/>
    <w:tmpl w:val="00C0059C"/>
    <w:lvl w:ilvl="0" w:tplc="D95E84FA">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A5C0D13"/>
    <w:multiLevelType w:val="hybridMultilevel"/>
    <w:tmpl w:val="14D8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C4DE5"/>
    <w:multiLevelType w:val="hybridMultilevel"/>
    <w:tmpl w:val="843C69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C954C5"/>
    <w:multiLevelType w:val="hybridMultilevel"/>
    <w:tmpl w:val="93BC21CA"/>
    <w:lvl w:ilvl="0" w:tplc="504E156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B4B03DA"/>
    <w:multiLevelType w:val="hybridMultilevel"/>
    <w:tmpl w:val="0186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52C9E"/>
    <w:multiLevelType w:val="hybridMultilevel"/>
    <w:tmpl w:val="8A508486"/>
    <w:lvl w:ilvl="0" w:tplc="1B88B906">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B0E3EFC"/>
    <w:multiLevelType w:val="hybridMultilevel"/>
    <w:tmpl w:val="D08E677C"/>
    <w:lvl w:ilvl="0" w:tplc="926CBFA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F847360"/>
    <w:multiLevelType w:val="hybridMultilevel"/>
    <w:tmpl w:val="CF06AAEC"/>
    <w:lvl w:ilvl="0" w:tplc="BC8E4682">
      <w:start w:val="1"/>
      <w:numFmt w:val="bullet"/>
      <w:lvlText w:val="•"/>
      <w:lvlJc w:val="left"/>
      <w:pPr>
        <w:tabs>
          <w:tab w:val="num" w:pos="720"/>
        </w:tabs>
        <w:ind w:left="720" w:hanging="360"/>
      </w:pPr>
      <w:rPr>
        <w:rFonts w:ascii="Arial" w:hAnsi="Arial" w:hint="default"/>
      </w:rPr>
    </w:lvl>
    <w:lvl w:ilvl="1" w:tplc="35D81904" w:tentative="1">
      <w:start w:val="1"/>
      <w:numFmt w:val="bullet"/>
      <w:lvlText w:val="•"/>
      <w:lvlJc w:val="left"/>
      <w:pPr>
        <w:tabs>
          <w:tab w:val="num" w:pos="1440"/>
        </w:tabs>
        <w:ind w:left="1440" w:hanging="360"/>
      </w:pPr>
      <w:rPr>
        <w:rFonts w:ascii="Arial" w:hAnsi="Arial" w:hint="default"/>
      </w:rPr>
    </w:lvl>
    <w:lvl w:ilvl="2" w:tplc="0368EE7A" w:tentative="1">
      <w:start w:val="1"/>
      <w:numFmt w:val="bullet"/>
      <w:lvlText w:val="•"/>
      <w:lvlJc w:val="left"/>
      <w:pPr>
        <w:tabs>
          <w:tab w:val="num" w:pos="2160"/>
        </w:tabs>
        <w:ind w:left="2160" w:hanging="360"/>
      </w:pPr>
      <w:rPr>
        <w:rFonts w:ascii="Arial" w:hAnsi="Arial" w:hint="default"/>
      </w:rPr>
    </w:lvl>
    <w:lvl w:ilvl="3" w:tplc="7C52BFF4" w:tentative="1">
      <w:start w:val="1"/>
      <w:numFmt w:val="bullet"/>
      <w:lvlText w:val="•"/>
      <w:lvlJc w:val="left"/>
      <w:pPr>
        <w:tabs>
          <w:tab w:val="num" w:pos="2880"/>
        </w:tabs>
        <w:ind w:left="2880" w:hanging="360"/>
      </w:pPr>
      <w:rPr>
        <w:rFonts w:ascii="Arial" w:hAnsi="Arial" w:hint="default"/>
      </w:rPr>
    </w:lvl>
    <w:lvl w:ilvl="4" w:tplc="740672D6" w:tentative="1">
      <w:start w:val="1"/>
      <w:numFmt w:val="bullet"/>
      <w:lvlText w:val="•"/>
      <w:lvlJc w:val="left"/>
      <w:pPr>
        <w:tabs>
          <w:tab w:val="num" w:pos="3600"/>
        </w:tabs>
        <w:ind w:left="3600" w:hanging="360"/>
      </w:pPr>
      <w:rPr>
        <w:rFonts w:ascii="Arial" w:hAnsi="Arial" w:hint="default"/>
      </w:rPr>
    </w:lvl>
    <w:lvl w:ilvl="5" w:tplc="053E6A40" w:tentative="1">
      <w:start w:val="1"/>
      <w:numFmt w:val="bullet"/>
      <w:lvlText w:val="•"/>
      <w:lvlJc w:val="left"/>
      <w:pPr>
        <w:tabs>
          <w:tab w:val="num" w:pos="4320"/>
        </w:tabs>
        <w:ind w:left="4320" w:hanging="360"/>
      </w:pPr>
      <w:rPr>
        <w:rFonts w:ascii="Arial" w:hAnsi="Arial" w:hint="default"/>
      </w:rPr>
    </w:lvl>
    <w:lvl w:ilvl="6" w:tplc="AA2AB51A" w:tentative="1">
      <w:start w:val="1"/>
      <w:numFmt w:val="bullet"/>
      <w:lvlText w:val="•"/>
      <w:lvlJc w:val="left"/>
      <w:pPr>
        <w:tabs>
          <w:tab w:val="num" w:pos="5040"/>
        </w:tabs>
        <w:ind w:left="5040" w:hanging="360"/>
      </w:pPr>
      <w:rPr>
        <w:rFonts w:ascii="Arial" w:hAnsi="Arial" w:hint="default"/>
      </w:rPr>
    </w:lvl>
    <w:lvl w:ilvl="7" w:tplc="2D0EDAE2" w:tentative="1">
      <w:start w:val="1"/>
      <w:numFmt w:val="bullet"/>
      <w:lvlText w:val="•"/>
      <w:lvlJc w:val="left"/>
      <w:pPr>
        <w:tabs>
          <w:tab w:val="num" w:pos="5760"/>
        </w:tabs>
        <w:ind w:left="5760" w:hanging="360"/>
      </w:pPr>
      <w:rPr>
        <w:rFonts w:ascii="Arial" w:hAnsi="Arial" w:hint="default"/>
      </w:rPr>
    </w:lvl>
    <w:lvl w:ilvl="8" w:tplc="D368B2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F328EE"/>
    <w:multiLevelType w:val="hybridMultilevel"/>
    <w:tmpl w:val="FFE8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C0121"/>
    <w:multiLevelType w:val="hybridMultilevel"/>
    <w:tmpl w:val="E1DA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70274">
    <w:abstractNumId w:val="0"/>
  </w:num>
  <w:num w:numId="2" w16cid:durableId="217741510">
    <w:abstractNumId w:val="9"/>
  </w:num>
  <w:num w:numId="3" w16cid:durableId="1457288068">
    <w:abstractNumId w:val="10"/>
  </w:num>
  <w:num w:numId="4" w16cid:durableId="2102674480">
    <w:abstractNumId w:val="13"/>
  </w:num>
  <w:num w:numId="5" w16cid:durableId="1443766217">
    <w:abstractNumId w:val="12"/>
  </w:num>
  <w:num w:numId="6" w16cid:durableId="1899630351">
    <w:abstractNumId w:val="7"/>
  </w:num>
  <w:num w:numId="7" w16cid:durableId="1215963694">
    <w:abstractNumId w:val="11"/>
  </w:num>
  <w:num w:numId="8" w16cid:durableId="1188787525">
    <w:abstractNumId w:val="8"/>
  </w:num>
  <w:num w:numId="9" w16cid:durableId="346101330">
    <w:abstractNumId w:val="16"/>
  </w:num>
  <w:num w:numId="10" w16cid:durableId="1598371279">
    <w:abstractNumId w:val="1"/>
  </w:num>
  <w:num w:numId="11" w16cid:durableId="1526627264">
    <w:abstractNumId w:val="6"/>
  </w:num>
  <w:num w:numId="12" w16cid:durableId="111898956">
    <w:abstractNumId w:val="5"/>
  </w:num>
  <w:num w:numId="13" w16cid:durableId="584530731">
    <w:abstractNumId w:val="2"/>
  </w:num>
  <w:num w:numId="14" w16cid:durableId="1389844621">
    <w:abstractNumId w:val="14"/>
  </w:num>
  <w:num w:numId="15" w16cid:durableId="1320891314">
    <w:abstractNumId w:val="15"/>
  </w:num>
  <w:num w:numId="16" w16cid:durableId="1921450947">
    <w:abstractNumId w:val="3"/>
  </w:num>
  <w:num w:numId="17" w16cid:durableId="1837761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D"/>
    <w:rsid w:val="00007B21"/>
    <w:rsid w:val="00043026"/>
    <w:rsid w:val="0007122D"/>
    <w:rsid w:val="001A1347"/>
    <w:rsid w:val="001A5FFE"/>
    <w:rsid w:val="00380B9A"/>
    <w:rsid w:val="003C1215"/>
    <w:rsid w:val="00607A47"/>
    <w:rsid w:val="00715F1E"/>
    <w:rsid w:val="00751A24"/>
    <w:rsid w:val="008E6A98"/>
    <w:rsid w:val="00991D25"/>
    <w:rsid w:val="00A16CF6"/>
    <w:rsid w:val="00A87222"/>
    <w:rsid w:val="00B71892"/>
    <w:rsid w:val="00D330F4"/>
    <w:rsid w:val="00D95E20"/>
    <w:rsid w:val="00DF720C"/>
    <w:rsid w:val="00E631D5"/>
    <w:rsid w:val="00F36E6E"/>
    <w:rsid w:val="00F7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190E"/>
  <w15:chartTrackingRefBased/>
  <w15:docId w15:val="{49796500-0485-4C0E-92C0-476A4BA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3449">
      <w:bodyDiv w:val="1"/>
      <w:marLeft w:val="0"/>
      <w:marRight w:val="0"/>
      <w:marTop w:val="0"/>
      <w:marBottom w:val="0"/>
      <w:divBdr>
        <w:top w:val="none" w:sz="0" w:space="0" w:color="auto"/>
        <w:left w:val="none" w:sz="0" w:space="0" w:color="auto"/>
        <w:bottom w:val="none" w:sz="0" w:space="0" w:color="auto"/>
        <w:right w:val="none" w:sz="0" w:space="0" w:color="auto"/>
      </w:divBdr>
      <w:divsChild>
        <w:div w:id="465777614">
          <w:marLeft w:val="547"/>
          <w:marRight w:val="0"/>
          <w:marTop w:val="130"/>
          <w:marBottom w:val="0"/>
          <w:divBdr>
            <w:top w:val="none" w:sz="0" w:space="0" w:color="auto"/>
            <w:left w:val="none" w:sz="0" w:space="0" w:color="auto"/>
            <w:bottom w:val="none" w:sz="0" w:space="0" w:color="auto"/>
            <w:right w:val="none" w:sz="0" w:space="0" w:color="auto"/>
          </w:divBdr>
        </w:div>
        <w:div w:id="2099592793">
          <w:marLeft w:val="547"/>
          <w:marRight w:val="0"/>
          <w:marTop w:val="130"/>
          <w:marBottom w:val="0"/>
          <w:divBdr>
            <w:top w:val="none" w:sz="0" w:space="0" w:color="auto"/>
            <w:left w:val="none" w:sz="0" w:space="0" w:color="auto"/>
            <w:bottom w:val="none" w:sz="0" w:space="0" w:color="auto"/>
            <w:right w:val="none" w:sz="0" w:space="0" w:color="auto"/>
          </w:divBdr>
        </w:div>
        <w:div w:id="1766882725">
          <w:marLeft w:val="547"/>
          <w:marRight w:val="0"/>
          <w:marTop w:val="130"/>
          <w:marBottom w:val="0"/>
          <w:divBdr>
            <w:top w:val="none" w:sz="0" w:space="0" w:color="auto"/>
            <w:left w:val="none" w:sz="0" w:space="0" w:color="auto"/>
            <w:bottom w:val="none" w:sz="0" w:space="0" w:color="auto"/>
            <w:right w:val="none" w:sz="0" w:space="0" w:color="auto"/>
          </w:divBdr>
        </w:div>
        <w:div w:id="1036585862">
          <w:marLeft w:val="547"/>
          <w:marRight w:val="0"/>
          <w:marTop w:val="130"/>
          <w:marBottom w:val="0"/>
          <w:divBdr>
            <w:top w:val="none" w:sz="0" w:space="0" w:color="auto"/>
            <w:left w:val="none" w:sz="0" w:space="0" w:color="auto"/>
            <w:bottom w:val="none" w:sz="0" w:space="0" w:color="auto"/>
            <w:right w:val="none" w:sz="0" w:space="0" w:color="auto"/>
          </w:divBdr>
        </w:div>
        <w:div w:id="314770140">
          <w:marLeft w:val="547"/>
          <w:marRight w:val="0"/>
          <w:marTop w:val="130"/>
          <w:marBottom w:val="0"/>
          <w:divBdr>
            <w:top w:val="none" w:sz="0" w:space="0" w:color="auto"/>
            <w:left w:val="none" w:sz="0" w:space="0" w:color="auto"/>
            <w:bottom w:val="none" w:sz="0" w:space="0" w:color="auto"/>
            <w:right w:val="none" w:sz="0" w:space="0" w:color="auto"/>
          </w:divBdr>
        </w:div>
        <w:div w:id="777287616">
          <w:marLeft w:val="547"/>
          <w:marRight w:val="0"/>
          <w:marTop w:val="130"/>
          <w:marBottom w:val="0"/>
          <w:divBdr>
            <w:top w:val="none" w:sz="0" w:space="0" w:color="auto"/>
            <w:left w:val="none" w:sz="0" w:space="0" w:color="auto"/>
            <w:bottom w:val="none" w:sz="0" w:space="0" w:color="auto"/>
            <w:right w:val="none" w:sz="0" w:space="0" w:color="auto"/>
          </w:divBdr>
        </w:div>
      </w:divsChild>
    </w:div>
    <w:div w:id="1320814898">
      <w:bodyDiv w:val="1"/>
      <w:marLeft w:val="0"/>
      <w:marRight w:val="0"/>
      <w:marTop w:val="0"/>
      <w:marBottom w:val="0"/>
      <w:divBdr>
        <w:top w:val="none" w:sz="0" w:space="0" w:color="auto"/>
        <w:left w:val="none" w:sz="0" w:space="0" w:color="auto"/>
        <w:bottom w:val="none" w:sz="0" w:space="0" w:color="auto"/>
        <w:right w:val="none" w:sz="0" w:space="0" w:color="auto"/>
      </w:divBdr>
    </w:div>
    <w:div w:id="1579511350">
      <w:bodyDiv w:val="1"/>
      <w:marLeft w:val="0"/>
      <w:marRight w:val="0"/>
      <w:marTop w:val="0"/>
      <w:marBottom w:val="0"/>
      <w:divBdr>
        <w:top w:val="none" w:sz="0" w:space="0" w:color="auto"/>
        <w:left w:val="none" w:sz="0" w:space="0" w:color="auto"/>
        <w:bottom w:val="none" w:sz="0" w:space="0" w:color="auto"/>
        <w:right w:val="none" w:sz="0" w:space="0" w:color="auto"/>
      </w:divBdr>
      <w:divsChild>
        <w:div w:id="1878152504">
          <w:marLeft w:val="547"/>
          <w:marRight w:val="0"/>
          <w:marTop w:val="144"/>
          <w:marBottom w:val="0"/>
          <w:divBdr>
            <w:top w:val="none" w:sz="0" w:space="0" w:color="auto"/>
            <w:left w:val="none" w:sz="0" w:space="0" w:color="auto"/>
            <w:bottom w:val="none" w:sz="0" w:space="0" w:color="auto"/>
            <w:right w:val="none" w:sz="0" w:space="0" w:color="auto"/>
          </w:divBdr>
        </w:div>
        <w:div w:id="1640260875">
          <w:marLeft w:val="547"/>
          <w:marRight w:val="0"/>
          <w:marTop w:val="144"/>
          <w:marBottom w:val="0"/>
          <w:divBdr>
            <w:top w:val="none" w:sz="0" w:space="0" w:color="auto"/>
            <w:left w:val="none" w:sz="0" w:space="0" w:color="auto"/>
            <w:bottom w:val="none" w:sz="0" w:space="0" w:color="auto"/>
            <w:right w:val="none" w:sz="0" w:space="0" w:color="auto"/>
          </w:divBdr>
        </w:div>
        <w:div w:id="1899437068">
          <w:marLeft w:val="547"/>
          <w:marRight w:val="0"/>
          <w:marTop w:val="144"/>
          <w:marBottom w:val="0"/>
          <w:divBdr>
            <w:top w:val="none" w:sz="0" w:space="0" w:color="auto"/>
            <w:left w:val="none" w:sz="0" w:space="0" w:color="auto"/>
            <w:bottom w:val="none" w:sz="0" w:space="0" w:color="auto"/>
            <w:right w:val="none" w:sz="0" w:space="0" w:color="auto"/>
          </w:divBdr>
        </w:div>
        <w:div w:id="209611644">
          <w:marLeft w:val="547"/>
          <w:marRight w:val="0"/>
          <w:marTop w:val="144"/>
          <w:marBottom w:val="0"/>
          <w:divBdr>
            <w:top w:val="none" w:sz="0" w:space="0" w:color="auto"/>
            <w:left w:val="none" w:sz="0" w:space="0" w:color="auto"/>
            <w:bottom w:val="none" w:sz="0" w:space="0" w:color="auto"/>
            <w:right w:val="none" w:sz="0" w:space="0" w:color="auto"/>
          </w:divBdr>
        </w:div>
        <w:div w:id="260379876">
          <w:marLeft w:val="547"/>
          <w:marRight w:val="0"/>
          <w:marTop w:val="144"/>
          <w:marBottom w:val="0"/>
          <w:divBdr>
            <w:top w:val="none" w:sz="0" w:space="0" w:color="auto"/>
            <w:left w:val="none" w:sz="0" w:space="0" w:color="auto"/>
            <w:bottom w:val="none" w:sz="0" w:space="0" w:color="auto"/>
            <w:right w:val="none" w:sz="0" w:space="0" w:color="auto"/>
          </w:divBdr>
        </w:div>
        <w:div w:id="1896356731">
          <w:marLeft w:val="547"/>
          <w:marRight w:val="0"/>
          <w:marTop w:val="144"/>
          <w:marBottom w:val="0"/>
          <w:divBdr>
            <w:top w:val="none" w:sz="0" w:space="0" w:color="auto"/>
            <w:left w:val="none" w:sz="0" w:space="0" w:color="auto"/>
            <w:bottom w:val="none" w:sz="0" w:space="0" w:color="auto"/>
            <w:right w:val="none" w:sz="0" w:space="0" w:color="auto"/>
          </w:divBdr>
        </w:div>
      </w:divsChild>
    </w:div>
    <w:div w:id="1667435571">
      <w:bodyDiv w:val="1"/>
      <w:marLeft w:val="0"/>
      <w:marRight w:val="0"/>
      <w:marTop w:val="0"/>
      <w:marBottom w:val="0"/>
      <w:divBdr>
        <w:top w:val="none" w:sz="0" w:space="0" w:color="auto"/>
        <w:left w:val="none" w:sz="0" w:space="0" w:color="auto"/>
        <w:bottom w:val="none" w:sz="0" w:space="0" w:color="auto"/>
        <w:right w:val="none" w:sz="0" w:space="0" w:color="auto"/>
      </w:divBdr>
    </w:div>
    <w:div w:id="20920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6AC9C9454A44795ADB7B414E68CBB" ma:contentTypeVersion="15" ma:contentTypeDescription="Create a new document." ma:contentTypeScope="" ma:versionID="56f8e1d46371750d4001830d3c7c39e7">
  <xsd:schema xmlns:xsd="http://www.w3.org/2001/XMLSchema" xmlns:xs="http://www.w3.org/2001/XMLSchema" xmlns:p="http://schemas.microsoft.com/office/2006/metadata/properties" xmlns:ns1="http://schemas.microsoft.com/sharepoint/v3" xmlns:ns2="731bbca5-6588-42d2-b318-3658d01fa0a7" xmlns:ns3="e60a044f-21c2-4fa8-a8f6-e5f373dc1015" targetNamespace="http://schemas.microsoft.com/office/2006/metadata/properties" ma:root="true" ma:fieldsID="3a991bfde7ca144c2c9ca9b5889241b8" ns1:_="" ns2:_="" ns3:_="">
    <xsd:import namespace="http://schemas.microsoft.com/sharepoint/v3"/>
    <xsd:import namespace="731bbca5-6588-42d2-b318-3658d01fa0a7"/>
    <xsd:import namespace="e60a044f-21c2-4fa8-a8f6-e5f373dc1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bbca5-6588-42d2-b318-3658d01f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a044f-21c2-4fa8-a8f6-e5f373dc1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90F83-2805-45F6-A98B-55E8E44F30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E91D68-31CE-409F-8224-29AD06E0A990}">
  <ds:schemaRefs>
    <ds:schemaRef ds:uri="http://schemas.microsoft.com/sharepoint/v3/contenttype/forms"/>
  </ds:schemaRefs>
</ds:datastoreItem>
</file>

<file path=customXml/itemProps3.xml><?xml version="1.0" encoding="utf-8"?>
<ds:datastoreItem xmlns:ds="http://schemas.openxmlformats.org/officeDocument/2006/customXml" ds:itemID="{4CC31F91-1B25-4632-8806-11610DF7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1bbca5-6588-42d2-b318-3658d01fa0a7"/>
    <ds:schemaRef ds:uri="e60a044f-21c2-4fa8-a8f6-e5f373dc1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Gillett, A</dc:creator>
  <cp:keywords/>
  <dc:description/>
  <cp:lastModifiedBy>Nicola Watson</cp:lastModifiedBy>
  <cp:revision>2</cp:revision>
  <cp:lastPrinted>2018-07-27T07:25:00Z</cp:lastPrinted>
  <dcterms:created xsi:type="dcterms:W3CDTF">2023-03-13T06:48:00Z</dcterms:created>
  <dcterms:modified xsi:type="dcterms:W3CDTF">2023-03-13T06:48:00Z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0x010100AB76AC9C9454A44795ADB7B414E68CBB</vt:lpwstr>
  </property>
</Properties>
</file>