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F73" w:rsidRDefault="00966F73" w:rsidP="00966F73">
      <w:pPr>
        <w:pStyle w:val="BodyText"/>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14:anchorId="16348B09" wp14:editId="78C68633">
                <wp:simplePos x="0" y="0"/>
                <wp:positionH relativeFrom="margin">
                  <wp:align>center</wp:align>
                </wp:positionH>
                <wp:positionV relativeFrom="paragraph">
                  <wp:posOffset>-304800</wp:posOffset>
                </wp:positionV>
                <wp:extent cx="10234930" cy="42672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4930" cy="42672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C1D" w:rsidRPr="00F86BA3" w:rsidRDefault="00973C1D" w:rsidP="00966F73">
                            <w:pPr>
                              <w:spacing w:before="68" w:line="235" w:lineRule="auto"/>
                              <w:ind w:left="130" w:right="1020"/>
                              <w:jc w:val="center"/>
                              <w:rPr>
                                <w:b/>
                                <w:sz w:val="44"/>
                                <w:lang w:val="en-US"/>
                              </w:rPr>
                            </w:pPr>
                            <w:r w:rsidRPr="00F86BA3">
                              <w:rPr>
                                <w:b/>
                                <w:color w:val="FFFFFF"/>
                                <w:sz w:val="44"/>
                                <w:lang w:val="en-US"/>
                              </w:rPr>
                              <w:t>Barley Mow Primary School PE and Sport Premium Action Plan</w:t>
                            </w:r>
                            <w:r>
                              <w:rPr>
                                <w:b/>
                                <w:color w:val="FFFFFF"/>
                                <w:sz w:val="44"/>
                                <w:lang w:val="en-US"/>
                              </w:rPr>
                              <w:t xml:space="preserve"> 2021-2022</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16348B09" id="_x0000_t202" coordsize="21600,21600" o:spt="202" path="m,l,21600r21600,l21600,xe">
                <v:stroke joinstyle="miter"/>
                <v:path gradientshapeok="t" o:connecttype="rect"/>
              </v:shapetype>
              <v:shape id="Text Box 6" o:spid="_x0000_s1026" type="#_x0000_t202" style="position:absolute;margin-left:0;margin-top:-24pt;width:805.9pt;height:33.6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" fillcolor="#00b0f0" stroked="f">
                <v:textbox inset="0,0,0,0">
                  <w:txbxContent>
                    <w:p w:rsidR="00973C1D" w:rsidRPr="00F86BA3" w:rsidRDefault="00973C1D" w:rsidP="00966F73">
                      <w:pPr>
                        <w:spacing w:before="68" w:line="235" w:lineRule="auto"/>
                        <w:ind w:left="130" w:right="1020"/>
                        <w:jc w:val="center"/>
                        <w:rPr>
                          <w:b/>
                          <w:sz w:val="44"/>
                          <w:lang w:val="en-US"/>
                        </w:rPr>
                      </w:pPr>
                      <w:r w:rsidRPr="00F86BA3">
                        <w:rPr>
                          <w:b/>
                          <w:color w:val="FFFFFF"/>
                          <w:sz w:val="44"/>
                          <w:lang w:val="en-US"/>
                        </w:rPr>
                        <w:t>Barley Mow Primary School PE and Sport Premium Action Plan</w:t>
                      </w:r>
                      <w:r>
                        <w:rPr>
                          <w:b/>
                          <w:color w:val="FFFFFF"/>
                          <w:sz w:val="44"/>
                          <w:lang w:val="en-US"/>
                        </w:rPr>
                        <w:t xml:space="preserve"> 2021-2022</w:t>
                      </w:r>
                    </w:p>
                  </w:txbxContent>
                </v:textbox>
                <w10:wrap anchorx="margin"/>
              </v:shape>
            </w:pict>
          </mc:Fallback>
        </mc:AlternateContent>
      </w:r>
    </w:p>
    <w:tbl>
      <w:tblPr>
        <w:tblpPr w:leftFromText="180" w:rightFromText="180" w:vertAnchor="text" w:horzAnchor="margin" w:tblpXSpec="center" w:tblpY="15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966F73" w:rsidTr="00973C1D">
        <w:trPr>
          <w:trHeight w:val="497"/>
        </w:trPr>
        <w:tc>
          <w:tcPr>
            <w:tcW w:w="7700" w:type="dxa"/>
          </w:tcPr>
          <w:p w:rsidR="00966F73" w:rsidRDefault="00966F73" w:rsidP="00973C1D">
            <w:pPr>
              <w:pStyle w:val="TableParagraph"/>
              <w:spacing w:before="21"/>
              <w:rPr>
                <w:sz w:val="24"/>
              </w:rPr>
            </w:pPr>
            <w:r>
              <w:rPr>
                <w:color w:val="231F20"/>
                <w:sz w:val="24"/>
              </w:rPr>
              <w:t>Key achievements:</w:t>
            </w:r>
          </w:p>
        </w:tc>
        <w:tc>
          <w:tcPr>
            <w:tcW w:w="7677" w:type="dxa"/>
          </w:tcPr>
          <w:p w:rsidR="00966F73" w:rsidRDefault="00966F73" w:rsidP="00973C1D">
            <w:pPr>
              <w:pStyle w:val="TableParagraph"/>
              <w:spacing w:before="21"/>
              <w:rPr>
                <w:sz w:val="24"/>
              </w:rPr>
            </w:pPr>
            <w:r>
              <w:rPr>
                <w:color w:val="231F20"/>
                <w:sz w:val="24"/>
              </w:rPr>
              <w:t>Areas for further improvement</w:t>
            </w:r>
            <w:r w:rsidR="00C65037">
              <w:rPr>
                <w:color w:val="231F20"/>
                <w:sz w:val="24"/>
              </w:rPr>
              <w:t>:</w:t>
            </w:r>
          </w:p>
        </w:tc>
      </w:tr>
      <w:tr w:rsidR="00966F73" w:rsidRPr="006F6CA9" w:rsidTr="00973C1D">
        <w:trPr>
          <w:trHeight w:val="2551"/>
        </w:trPr>
        <w:tc>
          <w:tcPr>
            <w:tcW w:w="7700" w:type="dxa"/>
          </w:tcPr>
          <w:p w:rsidR="00966F73" w:rsidRDefault="00474741" w:rsidP="00973C1D">
            <w:pPr>
              <w:pStyle w:val="TableParagraph"/>
              <w:numPr>
                <w:ilvl w:val="0"/>
                <w:numId w:val="2"/>
              </w:numPr>
              <w:rPr>
                <w:rFonts w:asciiTheme="minorHAnsi" w:hAnsiTheme="minorHAnsi"/>
                <w:sz w:val="24"/>
              </w:rPr>
            </w:pPr>
            <w:r>
              <w:rPr>
                <w:rFonts w:asciiTheme="minorHAnsi" w:hAnsiTheme="minorHAnsi"/>
                <w:sz w:val="24"/>
              </w:rPr>
              <w:t>Awarded School Games Mark</w:t>
            </w:r>
          </w:p>
          <w:p w:rsidR="00474741" w:rsidRDefault="00474741" w:rsidP="00973C1D">
            <w:pPr>
              <w:pStyle w:val="TableParagraph"/>
              <w:numPr>
                <w:ilvl w:val="0"/>
                <w:numId w:val="2"/>
              </w:numPr>
              <w:rPr>
                <w:rFonts w:asciiTheme="minorHAnsi" w:hAnsiTheme="minorHAnsi"/>
                <w:sz w:val="24"/>
              </w:rPr>
            </w:pPr>
            <w:r>
              <w:rPr>
                <w:rFonts w:asciiTheme="minorHAnsi" w:hAnsiTheme="minorHAnsi"/>
                <w:sz w:val="24"/>
              </w:rPr>
              <w:t>Participation in Blazing the Trail Project</w:t>
            </w:r>
          </w:p>
          <w:p w:rsidR="00474741" w:rsidRDefault="00474741" w:rsidP="00973C1D">
            <w:pPr>
              <w:pStyle w:val="TableParagraph"/>
              <w:numPr>
                <w:ilvl w:val="0"/>
                <w:numId w:val="2"/>
              </w:numPr>
              <w:rPr>
                <w:rFonts w:asciiTheme="minorHAnsi" w:hAnsiTheme="minorHAnsi"/>
                <w:sz w:val="24"/>
              </w:rPr>
            </w:pPr>
            <w:r>
              <w:rPr>
                <w:rFonts w:asciiTheme="minorHAnsi" w:hAnsiTheme="minorHAnsi"/>
                <w:sz w:val="24"/>
              </w:rPr>
              <w:t>Range of after school clubs provided</w:t>
            </w:r>
          </w:p>
          <w:p w:rsidR="00686285" w:rsidRDefault="00686285" w:rsidP="00973C1D">
            <w:pPr>
              <w:pStyle w:val="TableParagraph"/>
              <w:numPr>
                <w:ilvl w:val="0"/>
                <w:numId w:val="2"/>
              </w:numPr>
              <w:rPr>
                <w:rFonts w:asciiTheme="minorHAnsi" w:hAnsiTheme="minorHAnsi"/>
                <w:sz w:val="24"/>
              </w:rPr>
            </w:pPr>
            <w:r>
              <w:rPr>
                <w:rFonts w:asciiTheme="minorHAnsi" w:hAnsiTheme="minorHAnsi"/>
                <w:sz w:val="24"/>
              </w:rPr>
              <w:t>Year 6 attended swimming lessons for the first time since COVID</w:t>
            </w:r>
          </w:p>
          <w:p w:rsidR="00624DB6" w:rsidRDefault="00624DB6" w:rsidP="00973C1D">
            <w:pPr>
              <w:pStyle w:val="TableParagraph"/>
              <w:numPr>
                <w:ilvl w:val="0"/>
                <w:numId w:val="2"/>
              </w:numPr>
              <w:rPr>
                <w:rFonts w:asciiTheme="minorHAnsi" w:hAnsiTheme="minorHAnsi"/>
                <w:sz w:val="24"/>
              </w:rPr>
            </w:pPr>
            <w:r>
              <w:rPr>
                <w:rFonts w:asciiTheme="minorHAnsi" w:hAnsiTheme="minorHAnsi"/>
                <w:sz w:val="24"/>
              </w:rPr>
              <w:t>Achieved Gold Mark in the Blazing the Trail Project</w:t>
            </w:r>
          </w:p>
          <w:p w:rsidR="005F3B17" w:rsidRDefault="005F3B17" w:rsidP="005F3B17">
            <w:pPr>
              <w:pStyle w:val="TableParagraph"/>
              <w:numPr>
                <w:ilvl w:val="0"/>
                <w:numId w:val="2"/>
              </w:numPr>
              <w:rPr>
                <w:rFonts w:asciiTheme="minorHAnsi" w:hAnsiTheme="minorHAnsi"/>
                <w:sz w:val="24"/>
              </w:rPr>
            </w:pPr>
            <w:r>
              <w:rPr>
                <w:rFonts w:asciiTheme="minorHAnsi" w:hAnsiTheme="minorHAnsi"/>
                <w:sz w:val="24"/>
              </w:rPr>
              <w:t>OPAL implemented in school</w:t>
            </w:r>
          </w:p>
          <w:p w:rsidR="00A42DF5" w:rsidRDefault="00A42DF5" w:rsidP="005F3B17">
            <w:pPr>
              <w:pStyle w:val="TableParagraph"/>
              <w:numPr>
                <w:ilvl w:val="0"/>
                <w:numId w:val="2"/>
              </w:numPr>
              <w:rPr>
                <w:rFonts w:asciiTheme="minorHAnsi" w:hAnsiTheme="minorHAnsi"/>
                <w:sz w:val="24"/>
              </w:rPr>
            </w:pPr>
            <w:r>
              <w:rPr>
                <w:rFonts w:asciiTheme="minorHAnsi" w:hAnsiTheme="minorHAnsi"/>
                <w:sz w:val="24"/>
              </w:rPr>
              <w:t>A new PE scheme has been purchased</w:t>
            </w:r>
          </w:p>
          <w:p w:rsidR="005F3B17" w:rsidRPr="005F3B17" w:rsidRDefault="005F3B17" w:rsidP="005F3B17">
            <w:pPr>
              <w:pStyle w:val="TableParagraph"/>
              <w:numPr>
                <w:ilvl w:val="0"/>
                <w:numId w:val="2"/>
              </w:numPr>
              <w:rPr>
                <w:rFonts w:asciiTheme="minorHAnsi" w:hAnsiTheme="minorHAnsi"/>
                <w:sz w:val="24"/>
              </w:rPr>
            </w:pPr>
            <w:r>
              <w:rPr>
                <w:rFonts w:asciiTheme="minorHAnsi" w:hAnsiTheme="minorHAnsi"/>
                <w:sz w:val="24"/>
              </w:rPr>
              <w:t xml:space="preserve">Staff are more confident in delivering PE lessons due to external coaching and support </w:t>
            </w:r>
          </w:p>
          <w:p w:rsidR="00966F73" w:rsidRPr="006F6CA9" w:rsidRDefault="00966F73" w:rsidP="004E08BA">
            <w:pPr>
              <w:pStyle w:val="TableParagraph"/>
              <w:ind w:left="720"/>
              <w:rPr>
                <w:rFonts w:asciiTheme="minorHAnsi" w:hAnsiTheme="minorHAnsi"/>
                <w:sz w:val="24"/>
              </w:rPr>
            </w:pPr>
          </w:p>
        </w:tc>
        <w:tc>
          <w:tcPr>
            <w:tcW w:w="7677" w:type="dxa"/>
          </w:tcPr>
          <w:p w:rsidR="00966F73" w:rsidRDefault="00C763A7" w:rsidP="004E08BA">
            <w:pPr>
              <w:pStyle w:val="TableParagraph"/>
              <w:numPr>
                <w:ilvl w:val="0"/>
                <w:numId w:val="1"/>
              </w:numPr>
              <w:rPr>
                <w:rFonts w:asciiTheme="minorHAnsi" w:hAnsiTheme="minorHAnsi"/>
                <w:sz w:val="24"/>
              </w:rPr>
            </w:pPr>
            <w:r>
              <w:rPr>
                <w:rFonts w:asciiTheme="minorHAnsi" w:hAnsiTheme="minorHAnsi"/>
                <w:sz w:val="24"/>
              </w:rPr>
              <w:t>Continue to embed and implement OPAL play programme.</w:t>
            </w:r>
          </w:p>
          <w:p w:rsidR="00C763A7" w:rsidRDefault="00C763A7" w:rsidP="004E08BA">
            <w:pPr>
              <w:pStyle w:val="TableParagraph"/>
              <w:numPr>
                <w:ilvl w:val="0"/>
                <w:numId w:val="1"/>
              </w:numPr>
              <w:rPr>
                <w:rFonts w:asciiTheme="minorHAnsi" w:hAnsiTheme="minorHAnsi"/>
                <w:sz w:val="24"/>
              </w:rPr>
            </w:pPr>
            <w:r>
              <w:rPr>
                <w:rFonts w:asciiTheme="minorHAnsi" w:hAnsiTheme="minorHAnsi"/>
                <w:sz w:val="24"/>
              </w:rPr>
              <w:t>Embed new assessment for PE</w:t>
            </w:r>
          </w:p>
          <w:p w:rsidR="00686285" w:rsidRDefault="00686285" w:rsidP="004E08BA">
            <w:pPr>
              <w:pStyle w:val="TableParagraph"/>
              <w:numPr>
                <w:ilvl w:val="0"/>
                <w:numId w:val="1"/>
              </w:numPr>
              <w:rPr>
                <w:rFonts w:asciiTheme="minorHAnsi" w:hAnsiTheme="minorHAnsi"/>
                <w:sz w:val="24"/>
              </w:rPr>
            </w:pPr>
            <w:r>
              <w:rPr>
                <w:rFonts w:asciiTheme="minorHAnsi" w:hAnsiTheme="minorHAnsi"/>
                <w:sz w:val="24"/>
              </w:rPr>
              <w:t>Look at ways to incorporate 30 minutes of physical activity in the school day- weekly mile, short active breaks</w:t>
            </w:r>
          </w:p>
          <w:p w:rsidR="00A42DF5" w:rsidRDefault="00A42DF5" w:rsidP="004E08BA">
            <w:pPr>
              <w:pStyle w:val="TableParagraph"/>
              <w:numPr>
                <w:ilvl w:val="0"/>
                <w:numId w:val="1"/>
              </w:numPr>
              <w:rPr>
                <w:rFonts w:asciiTheme="minorHAnsi" w:hAnsiTheme="minorHAnsi"/>
                <w:sz w:val="24"/>
              </w:rPr>
            </w:pPr>
            <w:r>
              <w:rPr>
                <w:rFonts w:asciiTheme="minorHAnsi" w:hAnsiTheme="minorHAnsi"/>
                <w:sz w:val="24"/>
              </w:rPr>
              <w:t>Participate in more sporting events</w:t>
            </w:r>
          </w:p>
          <w:p w:rsidR="00C763A7" w:rsidRPr="004E08BA" w:rsidRDefault="00C763A7" w:rsidP="004E08BA">
            <w:pPr>
              <w:pStyle w:val="TableParagraph"/>
              <w:numPr>
                <w:ilvl w:val="0"/>
                <w:numId w:val="1"/>
              </w:numPr>
              <w:rPr>
                <w:rFonts w:asciiTheme="minorHAnsi" w:hAnsiTheme="minorHAnsi"/>
                <w:sz w:val="24"/>
              </w:rPr>
            </w:pPr>
            <w:r>
              <w:rPr>
                <w:rFonts w:asciiTheme="minorHAnsi" w:hAnsiTheme="minorHAnsi"/>
                <w:sz w:val="24"/>
              </w:rPr>
              <w:t>Develop the role of Sports Crew</w:t>
            </w:r>
          </w:p>
        </w:tc>
      </w:tr>
    </w:tbl>
    <w:p w:rsidR="00966F73" w:rsidRDefault="00966F73" w:rsidP="00966F73">
      <w:pPr>
        <w:pStyle w:val="BodyText"/>
        <w:rPr>
          <w:rFonts w:ascii="Times New Roman"/>
          <w:sz w:val="20"/>
        </w:rPr>
      </w:pPr>
    </w:p>
    <w:p w:rsidR="00966F73" w:rsidRDefault="00966F73" w:rsidP="00966F73">
      <w:pPr>
        <w:pStyle w:val="BodyText"/>
        <w:rPr>
          <w:rFonts w:ascii="Times New Roman"/>
          <w:sz w:val="20"/>
        </w:rPr>
      </w:pPr>
    </w:p>
    <w:p w:rsidR="00966F73" w:rsidRDefault="00966F73" w:rsidP="00966F73">
      <w:pPr>
        <w:pStyle w:val="BodyText"/>
        <w:rPr>
          <w:rFonts w:ascii="Times New Roman"/>
          <w:sz w:val="20"/>
        </w:rPr>
      </w:pPr>
    </w:p>
    <w:p w:rsidR="00966F73" w:rsidRDefault="00966F73" w:rsidP="00966F73">
      <w:pPr>
        <w:pStyle w:val="BodyText"/>
        <w:rPr>
          <w:rFonts w:ascii="Times New Roman"/>
          <w:sz w:val="20"/>
        </w:rPr>
      </w:pPr>
    </w:p>
    <w:p w:rsidR="00966F73" w:rsidRDefault="00966F73" w:rsidP="00966F73">
      <w:pPr>
        <w:pStyle w:val="BodyText"/>
        <w:spacing w:before="9" w:after="1"/>
        <w:rPr>
          <w:rFonts w:ascii="Times New Roman"/>
          <w:sz w:val="16"/>
        </w:rPr>
      </w:pPr>
    </w:p>
    <w:p w:rsidR="00966F73" w:rsidRPr="006F6CA9" w:rsidRDefault="00966F73" w:rsidP="00966F73">
      <w:pPr>
        <w:pStyle w:val="BodyText"/>
        <w:rPr>
          <w:rFonts w:asciiTheme="minorHAnsi" w:hAnsiTheme="minorHAnsi"/>
          <w:sz w:val="20"/>
        </w:rPr>
      </w:pPr>
    </w:p>
    <w:tbl>
      <w:tblPr>
        <w:tblpPr w:leftFromText="180" w:rightFromText="180" w:vertAnchor="page" w:horzAnchor="margin" w:tblpXSpec="center" w:tblpY="4909"/>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03"/>
        <w:gridCol w:w="3777"/>
      </w:tblGrid>
      <w:tr w:rsidR="00966F73" w:rsidRPr="006F6CA9" w:rsidTr="00973C1D">
        <w:trPr>
          <w:trHeight w:val="405"/>
        </w:trPr>
        <w:tc>
          <w:tcPr>
            <w:tcW w:w="11603" w:type="dxa"/>
          </w:tcPr>
          <w:p w:rsidR="00966F73" w:rsidRPr="00AB5D65" w:rsidRDefault="00966F73" w:rsidP="00973C1D">
            <w:pPr>
              <w:pStyle w:val="TableParagraph"/>
              <w:spacing w:before="17"/>
              <w:rPr>
                <w:rFonts w:asciiTheme="minorHAnsi" w:hAnsiTheme="minorHAnsi"/>
                <w:color w:val="231F20"/>
                <w:sz w:val="26"/>
              </w:rPr>
            </w:pPr>
            <w:r w:rsidRPr="006F6CA9">
              <w:rPr>
                <w:rFonts w:asciiTheme="minorHAnsi" w:hAnsiTheme="minorHAnsi"/>
                <w:color w:val="231F20"/>
                <w:sz w:val="26"/>
              </w:rPr>
              <w:t>Meeting national curriculum requirements for swimming and water safety</w:t>
            </w:r>
          </w:p>
        </w:tc>
        <w:tc>
          <w:tcPr>
            <w:tcW w:w="3777" w:type="dxa"/>
          </w:tcPr>
          <w:p w:rsidR="00966F73" w:rsidRPr="00931EA5" w:rsidRDefault="00966F73" w:rsidP="00973C1D">
            <w:pPr>
              <w:pStyle w:val="TableParagraph"/>
              <w:ind w:left="0"/>
              <w:rPr>
                <w:rFonts w:asciiTheme="minorHAnsi" w:hAnsiTheme="minorHAnsi"/>
                <w:b/>
                <w:sz w:val="24"/>
              </w:rPr>
            </w:pPr>
          </w:p>
        </w:tc>
      </w:tr>
      <w:tr w:rsidR="00966F73" w:rsidRPr="006F6CA9" w:rsidTr="00973C1D">
        <w:trPr>
          <w:trHeight w:val="1283"/>
        </w:trPr>
        <w:tc>
          <w:tcPr>
            <w:tcW w:w="11603" w:type="dxa"/>
          </w:tcPr>
          <w:p w:rsidR="00966F73" w:rsidRPr="006F6CA9" w:rsidRDefault="00966F73" w:rsidP="00973C1D">
            <w:pPr>
              <w:pStyle w:val="TableParagraph"/>
              <w:spacing w:before="22" w:line="235" w:lineRule="auto"/>
              <w:rPr>
                <w:rFonts w:asciiTheme="minorHAnsi" w:hAnsiTheme="minorHAnsi"/>
                <w:sz w:val="26"/>
              </w:rPr>
            </w:pPr>
            <w:r w:rsidRPr="006F6CA9">
              <w:rPr>
                <w:rFonts w:asciiTheme="minorHAnsi" w:hAnsiTheme="minorHAnsi"/>
                <w:color w:val="231F20"/>
                <w:sz w:val="26"/>
              </w:rPr>
              <w:t>What percentage of your current</w:t>
            </w:r>
            <w:r w:rsidRPr="006F6CA9">
              <w:rPr>
                <w:rFonts w:asciiTheme="minorHAnsi" w:hAnsiTheme="minorHAnsi"/>
                <w:color w:val="231F20"/>
                <w:spacing w:val="-5"/>
                <w:sz w:val="26"/>
              </w:rPr>
              <w:t xml:space="preserve"> Year </w:t>
            </w:r>
            <w:r w:rsidRPr="006F6CA9">
              <w:rPr>
                <w:rFonts w:asciiTheme="minorHAnsi" w:hAnsiTheme="minorHAnsi"/>
                <w:color w:val="231F20"/>
                <w:sz w:val="26"/>
              </w:rPr>
              <w:t xml:space="preserve">6 cohort swim </w:t>
            </w:r>
            <w:r w:rsidRPr="006F6CA9">
              <w:rPr>
                <w:rFonts w:asciiTheme="minorHAnsi" w:hAnsiTheme="minorHAnsi"/>
                <w:color w:val="231F20"/>
                <w:spacing w:val="-3"/>
                <w:sz w:val="26"/>
              </w:rPr>
              <w:t xml:space="preserve">competently, </w:t>
            </w:r>
            <w:r w:rsidRPr="006F6CA9">
              <w:rPr>
                <w:rFonts w:asciiTheme="minorHAnsi" w:hAnsiTheme="minorHAnsi"/>
                <w:color w:val="231F20"/>
                <w:sz w:val="26"/>
              </w:rPr>
              <w:t>confidently and proficiently over a distance of at least 25 metres?</w:t>
            </w:r>
          </w:p>
          <w:p w:rsidR="00966F73" w:rsidRPr="006F6CA9" w:rsidRDefault="00966F73" w:rsidP="00973C1D">
            <w:pPr>
              <w:pStyle w:val="TableParagraph"/>
              <w:spacing w:line="312" w:lineRule="exact"/>
              <w:rPr>
                <w:rFonts w:asciiTheme="minorHAnsi" w:hAnsiTheme="minorHAnsi"/>
                <w:sz w:val="26"/>
              </w:rPr>
            </w:pPr>
            <w:r w:rsidRPr="006F6CA9">
              <w:rPr>
                <w:rFonts w:asciiTheme="minorHAnsi" w:hAnsiTheme="minorHAnsi"/>
                <w:b/>
                <w:color w:val="231F20"/>
                <w:sz w:val="26"/>
              </w:rPr>
              <w:t xml:space="preserve">N.B. </w:t>
            </w:r>
            <w:r w:rsidRPr="006F6CA9">
              <w:rPr>
                <w:rFonts w:asciiTheme="minorHAnsi" w:hAnsiTheme="minorHAnsi"/>
                <w:color w:val="231F20"/>
                <w:sz w:val="26"/>
              </w:rPr>
              <w:t>Even though your pupils may swim in another year please report on their attainment on leaving</w:t>
            </w:r>
          </w:p>
          <w:p w:rsidR="00966F73" w:rsidRPr="006F6CA9" w:rsidRDefault="00966F73" w:rsidP="00973C1D">
            <w:pPr>
              <w:pStyle w:val="TableParagraph"/>
              <w:spacing w:line="307" w:lineRule="exact"/>
              <w:rPr>
                <w:rFonts w:asciiTheme="minorHAnsi" w:hAnsiTheme="minorHAnsi"/>
                <w:sz w:val="26"/>
              </w:rPr>
            </w:pPr>
            <w:r w:rsidRPr="006F6CA9">
              <w:rPr>
                <w:rFonts w:asciiTheme="minorHAnsi" w:hAnsiTheme="minorHAnsi"/>
                <w:color w:val="231F20"/>
                <w:sz w:val="26"/>
              </w:rPr>
              <w:t>primary school at the end of the summer term 202</w:t>
            </w:r>
            <w:r>
              <w:rPr>
                <w:rFonts w:asciiTheme="minorHAnsi" w:hAnsiTheme="minorHAnsi"/>
                <w:color w:val="231F20"/>
                <w:sz w:val="26"/>
              </w:rPr>
              <w:t>1</w:t>
            </w:r>
            <w:r w:rsidRPr="006F6CA9">
              <w:rPr>
                <w:rFonts w:asciiTheme="minorHAnsi" w:hAnsiTheme="minorHAnsi"/>
                <w:color w:val="231F20"/>
                <w:sz w:val="26"/>
              </w:rPr>
              <w:t>.</w:t>
            </w:r>
          </w:p>
        </w:tc>
        <w:tc>
          <w:tcPr>
            <w:tcW w:w="3777" w:type="dxa"/>
          </w:tcPr>
          <w:p w:rsidR="00A9259A" w:rsidRDefault="00A9259A" w:rsidP="00A9259A">
            <w:pPr>
              <w:pStyle w:val="TableParagraph"/>
              <w:spacing w:before="17"/>
              <w:ind w:left="79"/>
              <w:jc w:val="center"/>
              <w:rPr>
                <w:rFonts w:asciiTheme="minorHAnsi" w:hAnsiTheme="minorHAnsi"/>
                <w:sz w:val="26"/>
              </w:rPr>
            </w:pPr>
          </w:p>
          <w:p w:rsidR="00966F73" w:rsidRPr="006F6CA9" w:rsidRDefault="00A9259A" w:rsidP="00A9259A">
            <w:pPr>
              <w:pStyle w:val="TableParagraph"/>
              <w:spacing w:before="17"/>
              <w:ind w:left="79"/>
              <w:jc w:val="center"/>
              <w:rPr>
                <w:rFonts w:asciiTheme="minorHAnsi" w:hAnsiTheme="minorHAnsi"/>
                <w:sz w:val="26"/>
              </w:rPr>
            </w:pPr>
            <w:r>
              <w:rPr>
                <w:rFonts w:asciiTheme="minorHAnsi" w:hAnsiTheme="minorHAnsi"/>
                <w:sz w:val="26"/>
              </w:rPr>
              <w:t>59%</w:t>
            </w:r>
          </w:p>
        </w:tc>
      </w:tr>
      <w:tr w:rsidR="00966F73" w:rsidRPr="006F6CA9" w:rsidTr="00973C1D">
        <w:trPr>
          <w:trHeight w:val="1189"/>
        </w:trPr>
        <w:tc>
          <w:tcPr>
            <w:tcW w:w="11603" w:type="dxa"/>
          </w:tcPr>
          <w:p w:rsidR="00966F73" w:rsidRPr="006F6CA9" w:rsidRDefault="00966F73" w:rsidP="00973C1D">
            <w:pPr>
              <w:pStyle w:val="TableParagraph"/>
              <w:spacing w:before="22" w:line="235" w:lineRule="auto"/>
              <w:ind w:right="261"/>
              <w:rPr>
                <w:rFonts w:asciiTheme="minorHAnsi" w:hAnsiTheme="minorHAnsi"/>
                <w:sz w:val="26"/>
              </w:rPr>
            </w:pPr>
            <w:r w:rsidRPr="006F6CA9">
              <w:rPr>
                <w:rFonts w:asciiTheme="minorHAnsi" w:hAnsiTheme="minorHAnsi"/>
                <w:color w:val="231F20"/>
                <w:sz w:val="26"/>
              </w:rPr>
              <w:t xml:space="preserve">What percentage of your current </w:t>
            </w:r>
            <w:r w:rsidRPr="006F6CA9">
              <w:rPr>
                <w:rFonts w:asciiTheme="minorHAnsi" w:hAnsiTheme="minorHAnsi"/>
                <w:color w:val="231F20"/>
                <w:spacing w:val="-5"/>
                <w:sz w:val="26"/>
              </w:rPr>
              <w:t xml:space="preserve">Year </w:t>
            </w:r>
            <w:r w:rsidRPr="006F6CA9">
              <w:rPr>
                <w:rFonts w:asciiTheme="minorHAnsi" w:hAnsiTheme="minorHAnsi"/>
                <w:color w:val="231F20"/>
                <w:sz w:val="26"/>
              </w:rPr>
              <w:t xml:space="preserve">6 cohort use a range of </w:t>
            </w:r>
            <w:r w:rsidRPr="006F6CA9">
              <w:rPr>
                <w:rFonts w:asciiTheme="minorHAnsi" w:hAnsiTheme="minorHAnsi"/>
                <w:color w:val="231F20"/>
                <w:spacing w:val="-3"/>
                <w:sz w:val="26"/>
              </w:rPr>
              <w:t xml:space="preserve">strokes </w:t>
            </w:r>
            <w:r w:rsidRPr="006F6CA9">
              <w:rPr>
                <w:rFonts w:asciiTheme="minorHAnsi" w:hAnsiTheme="minorHAnsi"/>
                <w:color w:val="231F20"/>
                <w:sz w:val="26"/>
              </w:rPr>
              <w:t xml:space="preserve">effectively [for example, front crawl, </w:t>
            </w:r>
            <w:r w:rsidRPr="006F6CA9">
              <w:rPr>
                <w:rFonts w:asciiTheme="minorHAnsi" w:hAnsiTheme="minorHAnsi"/>
                <w:color w:val="231F20"/>
                <w:spacing w:val="-3"/>
                <w:sz w:val="26"/>
              </w:rPr>
              <w:t xml:space="preserve">backstroke </w:t>
            </w:r>
            <w:r w:rsidRPr="006F6CA9">
              <w:rPr>
                <w:rFonts w:asciiTheme="minorHAnsi" w:hAnsiTheme="minorHAnsi"/>
                <w:color w:val="231F20"/>
                <w:sz w:val="26"/>
              </w:rPr>
              <w:t>and breaststroke]?</w:t>
            </w:r>
          </w:p>
        </w:tc>
        <w:tc>
          <w:tcPr>
            <w:tcW w:w="3777" w:type="dxa"/>
          </w:tcPr>
          <w:p w:rsidR="00A9259A" w:rsidRDefault="00A9259A" w:rsidP="00A9259A">
            <w:pPr>
              <w:pStyle w:val="TableParagraph"/>
              <w:spacing w:before="17"/>
              <w:ind w:left="79"/>
              <w:jc w:val="center"/>
              <w:rPr>
                <w:rFonts w:asciiTheme="minorHAnsi" w:hAnsiTheme="minorHAnsi"/>
                <w:sz w:val="26"/>
              </w:rPr>
            </w:pPr>
          </w:p>
          <w:p w:rsidR="00966F73" w:rsidRPr="006F6CA9" w:rsidRDefault="00A9259A" w:rsidP="00A9259A">
            <w:pPr>
              <w:pStyle w:val="TableParagraph"/>
              <w:spacing w:before="17"/>
              <w:ind w:left="79"/>
              <w:jc w:val="center"/>
              <w:rPr>
                <w:rFonts w:asciiTheme="minorHAnsi" w:hAnsiTheme="minorHAnsi"/>
                <w:sz w:val="26"/>
              </w:rPr>
            </w:pPr>
            <w:r>
              <w:rPr>
                <w:rFonts w:asciiTheme="minorHAnsi" w:hAnsiTheme="minorHAnsi"/>
                <w:sz w:val="26"/>
              </w:rPr>
              <w:t>77%</w:t>
            </w:r>
          </w:p>
        </w:tc>
      </w:tr>
      <w:tr w:rsidR="00966F73" w:rsidRPr="006F6CA9" w:rsidTr="00973C1D">
        <w:trPr>
          <w:trHeight w:val="1227"/>
        </w:trPr>
        <w:tc>
          <w:tcPr>
            <w:tcW w:w="11603" w:type="dxa"/>
          </w:tcPr>
          <w:p w:rsidR="00966F73" w:rsidRPr="006F6CA9" w:rsidRDefault="00966F73" w:rsidP="00973C1D">
            <w:pPr>
              <w:pStyle w:val="TableParagraph"/>
              <w:spacing w:before="17"/>
              <w:rPr>
                <w:rFonts w:asciiTheme="minorHAnsi" w:hAnsiTheme="minorHAnsi"/>
                <w:sz w:val="26"/>
              </w:rPr>
            </w:pPr>
            <w:r w:rsidRPr="006F6CA9">
              <w:rPr>
                <w:rFonts w:asciiTheme="minorHAnsi" w:hAnsiTheme="minorHAnsi"/>
                <w:color w:val="231F20"/>
                <w:sz w:val="26"/>
              </w:rPr>
              <w:t>What percentage of your current Year 6 cohort perform safe self-rescue in different water-based situations?</w:t>
            </w:r>
          </w:p>
        </w:tc>
        <w:tc>
          <w:tcPr>
            <w:tcW w:w="3777" w:type="dxa"/>
          </w:tcPr>
          <w:p w:rsidR="00A9259A" w:rsidRDefault="00A9259A" w:rsidP="00A9259A">
            <w:pPr>
              <w:pStyle w:val="TableParagraph"/>
              <w:spacing w:before="17"/>
              <w:ind w:left="79"/>
              <w:jc w:val="center"/>
              <w:rPr>
                <w:rFonts w:asciiTheme="minorHAnsi" w:hAnsiTheme="minorHAnsi"/>
                <w:sz w:val="26"/>
              </w:rPr>
            </w:pPr>
          </w:p>
          <w:p w:rsidR="00966F73" w:rsidRPr="006F6CA9" w:rsidRDefault="00A9259A" w:rsidP="00A9259A">
            <w:pPr>
              <w:pStyle w:val="TableParagraph"/>
              <w:spacing w:before="17"/>
              <w:ind w:left="79"/>
              <w:jc w:val="center"/>
              <w:rPr>
                <w:rFonts w:asciiTheme="minorHAnsi" w:hAnsiTheme="minorHAnsi"/>
                <w:sz w:val="26"/>
              </w:rPr>
            </w:pPr>
            <w:r>
              <w:rPr>
                <w:rFonts w:asciiTheme="minorHAnsi" w:hAnsiTheme="minorHAnsi"/>
                <w:sz w:val="26"/>
              </w:rPr>
              <w:t>91%</w:t>
            </w:r>
          </w:p>
        </w:tc>
      </w:tr>
      <w:tr w:rsidR="00966F73" w:rsidRPr="006F6CA9" w:rsidTr="00973C1D">
        <w:trPr>
          <w:trHeight w:val="1160"/>
        </w:trPr>
        <w:tc>
          <w:tcPr>
            <w:tcW w:w="11603" w:type="dxa"/>
          </w:tcPr>
          <w:p w:rsidR="00966F73" w:rsidRPr="006F6CA9" w:rsidRDefault="00966F73" w:rsidP="00973C1D">
            <w:pPr>
              <w:pStyle w:val="TableParagraph"/>
              <w:spacing w:before="22" w:line="235" w:lineRule="auto"/>
              <w:ind w:right="216"/>
              <w:jc w:val="both"/>
              <w:rPr>
                <w:rFonts w:asciiTheme="minorHAnsi" w:hAnsiTheme="minorHAnsi"/>
                <w:sz w:val="26"/>
              </w:rPr>
            </w:pPr>
            <w:r w:rsidRPr="006F6CA9">
              <w:rPr>
                <w:rFonts w:asciiTheme="minorHAnsi" w:hAnsiTheme="minorHAnsi"/>
                <w:color w:val="231F20"/>
                <w:sz w:val="26"/>
              </w:rPr>
              <w:t>Schools</w:t>
            </w:r>
            <w:r w:rsidRPr="006F6CA9">
              <w:rPr>
                <w:rFonts w:asciiTheme="minorHAnsi" w:hAnsiTheme="minorHAnsi"/>
                <w:color w:val="231F20"/>
                <w:spacing w:val="-4"/>
                <w:sz w:val="26"/>
              </w:rPr>
              <w:t xml:space="preserve"> </w:t>
            </w:r>
            <w:r w:rsidRPr="006F6CA9">
              <w:rPr>
                <w:rFonts w:asciiTheme="minorHAnsi" w:hAnsiTheme="minorHAnsi"/>
                <w:color w:val="231F20"/>
                <w:sz w:val="26"/>
              </w:rPr>
              <w:t>can</w:t>
            </w:r>
            <w:r w:rsidRPr="006F6CA9">
              <w:rPr>
                <w:rFonts w:asciiTheme="minorHAnsi" w:hAnsiTheme="minorHAnsi"/>
                <w:color w:val="231F20"/>
                <w:spacing w:val="-3"/>
                <w:sz w:val="26"/>
              </w:rPr>
              <w:t xml:space="preserve"> </w:t>
            </w:r>
            <w:r w:rsidRPr="006F6CA9">
              <w:rPr>
                <w:rFonts w:asciiTheme="minorHAnsi" w:hAnsiTheme="minorHAnsi"/>
                <w:color w:val="231F20"/>
                <w:sz w:val="26"/>
              </w:rPr>
              <w:t>choose</w:t>
            </w:r>
            <w:r w:rsidRPr="006F6CA9">
              <w:rPr>
                <w:rFonts w:asciiTheme="minorHAnsi" w:hAnsiTheme="minorHAnsi"/>
                <w:color w:val="231F20"/>
                <w:spacing w:val="-3"/>
                <w:sz w:val="26"/>
              </w:rPr>
              <w:t xml:space="preserve"> </w:t>
            </w:r>
            <w:r w:rsidRPr="006F6CA9">
              <w:rPr>
                <w:rFonts w:asciiTheme="minorHAnsi" w:hAnsiTheme="minorHAnsi"/>
                <w:color w:val="231F20"/>
                <w:sz w:val="26"/>
              </w:rPr>
              <w:t>to</w:t>
            </w:r>
            <w:r w:rsidRPr="006F6CA9">
              <w:rPr>
                <w:rFonts w:asciiTheme="minorHAnsi" w:hAnsiTheme="minorHAnsi"/>
                <w:color w:val="231F20"/>
                <w:spacing w:val="-3"/>
                <w:sz w:val="26"/>
              </w:rPr>
              <w:t xml:space="preserve"> </w:t>
            </w:r>
            <w:r w:rsidRPr="006F6CA9">
              <w:rPr>
                <w:rFonts w:asciiTheme="minorHAnsi" w:hAnsiTheme="minorHAnsi"/>
                <w:color w:val="231F20"/>
                <w:sz w:val="26"/>
              </w:rPr>
              <w:t>use</w:t>
            </w:r>
            <w:r w:rsidRPr="006F6CA9">
              <w:rPr>
                <w:rFonts w:asciiTheme="minorHAnsi" w:hAnsiTheme="minorHAnsi"/>
                <w:color w:val="231F20"/>
                <w:spacing w:val="-3"/>
                <w:sz w:val="26"/>
              </w:rPr>
              <w:t xml:space="preserve"> </w:t>
            </w:r>
            <w:r w:rsidRPr="006F6CA9">
              <w:rPr>
                <w:rFonts w:asciiTheme="minorHAnsi" w:hAnsiTheme="minorHAnsi"/>
                <w:color w:val="231F20"/>
                <w:sz w:val="26"/>
              </w:rPr>
              <w:t>the</w:t>
            </w:r>
            <w:r w:rsidRPr="006F6CA9">
              <w:rPr>
                <w:rFonts w:asciiTheme="minorHAnsi" w:hAnsiTheme="minorHAnsi"/>
                <w:color w:val="231F20"/>
                <w:spacing w:val="-3"/>
                <w:sz w:val="26"/>
              </w:rPr>
              <w:t xml:space="preserve"> </w:t>
            </w:r>
            <w:r w:rsidRPr="006F6CA9">
              <w:rPr>
                <w:rFonts w:asciiTheme="minorHAnsi" w:hAnsiTheme="minorHAnsi"/>
                <w:color w:val="231F20"/>
                <w:sz w:val="26"/>
              </w:rPr>
              <w:t>Primary</w:t>
            </w:r>
            <w:r w:rsidRPr="006F6CA9">
              <w:rPr>
                <w:rFonts w:asciiTheme="minorHAnsi" w:hAnsiTheme="minorHAnsi"/>
                <w:color w:val="231F20"/>
                <w:spacing w:val="-2"/>
                <w:sz w:val="26"/>
              </w:rPr>
              <w:t xml:space="preserve"> </w:t>
            </w:r>
            <w:r w:rsidRPr="006F6CA9">
              <w:rPr>
                <w:rFonts w:asciiTheme="minorHAnsi" w:hAnsiTheme="minorHAnsi"/>
                <w:color w:val="231F20"/>
                <w:sz w:val="26"/>
              </w:rPr>
              <w:t>PE</w:t>
            </w:r>
            <w:r w:rsidRPr="006F6CA9">
              <w:rPr>
                <w:rFonts w:asciiTheme="minorHAnsi" w:hAnsiTheme="minorHAnsi"/>
                <w:color w:val="231F20"/>
                <w:spacing w:val="-3"/>
                <w:sz w:val="26"/>
              </w:rPr>
              <w:t xml:space="preserve"> </w:t>
            </w:r>
            <w:r w:rsidRPr="006F6CA9">
              <w:rPr>
                <w:rFonts w:asciiTheme="minorHAnsi" w:hAnsiTheme="minorHAnsi"/>
                <w:color w:val="231F20"/>
                <w:sz w:val="26"/>
              </w:rPr>
              <w:t>and</w:t>
            </w:r>
            <w:r w:rsidRPr="006F6CA9">
              <w:rPr>
                <w:rFonts w:asciiTheme="minorHAnsi" w:hAnsiTheme="minorHAnsi"/>
                <w:color w:val="231F20"/>
                <w:spacing w:val="-3"/>
                <w:sz w:val="26"/>
              </w:rPr>
              <w:t xml:space="preserve"> </w:t>
            </w:r>
            <w:r w:rsidRPr="006F6CA9">
              <w:rPr>
                <w:rFonts w:asciiTheme="minorHAnsi" w:hAnsiTheme="minorHAnsi"/>
                <w:color w:val="231F20"/>
                <w:sz w:val="26"/>
              </w:rPr>
              <w:t>Sport</w:t>
            </w:r>
            <w:r w:rsidRPr="006F6CA9">
              <w:rPr>
                <w:rFonts w:asciiTheme="minorHAnsi" w:hAnsiTheme="minorHAnsi"/>
                <w:color w:val="231F20"/>
                <w:spacing w:val="-4"/>
                <w:sz w:val="26"/>
              </w:rPr>
              <w:t xml:space="preserve"> </w:t>
            </w:r>
            <w:r w:rsidRPr="006F6CA9">
              <w:rPr>
                <w:rFonts w:asciiTheme="minorHAnsi" w:hAnsiTheme="minorHAnsi"/>
                <w:color w:val="231F20"/>
                <w:sz w:val="26"/>
              </w:rPr>
              <w:t>Premium</w:t>
            </w:r>
            <w:r w:rsidRPr="006F6CA9">
              <w:rPr>
                <w:rFonts w:asciiTheme="minorHAnsi" w:hAnsiTheme="minorHAnsi"/>
                <w:color w:val="231F20"/>
                <w:spacing w:val="-2"/>
                <w:sz w:val="26"/>
              </w:rPr>
              <w:t xml:space="preserve"> </w:t>
            </w:r>
            <w:r w:rsidRPr="006F6CA9">
              <w:rPr>
                <w:rFonts w:asciiTheme="minorHAnsi" w:hAnsiTheme="minorHAnsi"/>
                <w:color w:val="231F20"/>
                <w:sz w:val="26"/>
              </w:rPr>
              <w:t>to</w:t>
            </w:r>
            <w:r w:rsidRPr="006F6CA9">
              <w:rPr>
                <w:rFonts w:asciiTheme="minorHAnsi" w:hAnsiTheme="minorHAnsi"/>
                <w:color w:val="231F20"/>
                <w:spacing w:val="-3"/>
                <w:sz w:val="26"/>
              </w:rPr>
              <w:t xml:space="preserve"> </w:t>
            </w:r>
            <w:r w:rsidRPr="006F6CA9">
              <w:rPr>
                <w:rFonts w:asciiTheme="minorHAnsi" w:hAnsiTheme="minorHAnsi"/>
                <w:color w:val="231F20"/>
                <w:sz w:val="26"/>
              </w:rPr>
              <w:t>provide</w:t>
            </w:r>
            <w:r w:rsidRPr="006F6CA9">
              <w:rPr>
                <w:rFonts w:asciiTheme="minorHAnsi" w:hAnsiTheme="minorHAnsi"/>
                <w:color w:val="231F20"/>
                <w:spacing w:val="-3"/>
                <w:sz w:val="26"/>
              </w:rPr>
              <w:t xml:space="preserve"> </w:t>
            </w:r>
            <w:r w:rsidRPr="006F6CA9">
              <w:rPr>
                <w:rFonts w:asciiTheme="minorHAnsi" w:hAnsiTheme="minorHAnsi"/>
                <w:color w:val="231F20"/>
                <w:sz w:val="26"/>
              </w:rPr>
              <w:t>additional</w:t>
            </w:r>
            <w:r w:rsidRPr="006F6CA9">
              <w:rPr>
                <w:rFonts w:asciiTheme="minorHAnsi" w:hAnsiTheme="minorHAnsi"/>
                <w:color w:val="231F20"/>
                <w:spacing w:val="-3"/>
                <w:sz w:val="26"/>
              </w:rPr>
              <w:t xml:space="preserve"> </w:t>
            </w:r>
            <w:r w:rsidRPr="006F6CA9">
              <w:rPr>
                <w:rFonts w:asciiTheme="minorHAnsi" w:hAnsiTheme="minorHAnsi"/>
                <w:color w:val="231F20"/>
                <w:sz w:val="26"/>
              </w:rPr>
              <w:t>provision</w:t>
            </w:r>
            <w:r w:rsidRPr="006F6CA9">
              <w:rPr>
                <w:rFonts w:asciiTheme="minorHAnsi" w:hAnsiTheme="minorHAnsi"/>
                <w:color w:val="231F20"/>
                <w:spacing w:val="-3"/>
                <w:sz w:val="26"/>
              </w:rPr>
              <w:t xml:space="preserve"> for </w:t>
            </w:r>
            <w:r w:rsidRPr="006F6CA9">
              <w:rPr>
                <w:rFonts w:asciiTheme="minorHAnsi" w:hAnsiTheme="minorHAnsi"/>
                <w:color w:val="231F20"/>
                <w:sz w:val="26"/>
              </w:rPr>
              <w:t xml:space="preserve">swimming but this must be </w:t>
            </w:r>
            <w:r w:rsidRPr="006F6CA9">
              <w:rPr>
                <w:rFonts w:asciiTheme="minorHAnsi" w:hAnsiTheme="minorHAnsi"/>
                <w:color w:val="231F20"/>
                <w:spacing w:val="-3"/>
                <w:sz w:val="26"/>
              </w:rPr>
              <w:t xml:space="preserve">for </w:t>
            </w:r>
            <w:r w:rsidRPr="006F6CA9">
              <w:rPr>
                <w:rFonts w:asciiTheme="minorHAnsi" w:hAnsiTheme="minorHAnsi"/>
                <w:color w:val="231F20"/>
                <w:sz w:val="26"/>
              </w:rPr>
              <w:t xml:space="preserve">activity </w:t>
            </w:r>
            <w:r w:rsidRPr="006F6CA9">
              <w:rPr>
                <w:rFonts w:asciiTheme="minorHAnsi" w:hAnsiTheme="minorHAnsi"/>
                <w:b/>
                <w:color w:val="231F20"/>
                <w:sz w:val="26"/>
              </w:rPr>
              <w:t xml:space="preserve">over and above </w:t>
            </w:r>
            <w:r w:rsidRPr="006F6CA9">
              <w:rPr>
                <w:rFonts w:asciiTheme="minorHAnsi" w:hAnsiTheme="minorHAnsi"/>
                <w:color w:val="231F20"/>
                <w:sz w:val="26"/>
              </w:rPr>
              <w:t xml:space="preserve">the national curriculum requirements. </w:t>
            </w:r>
            <w:r w:rsidRPr="006F6CA9">
              <w:rPr>
                <w:rFonts w:asciiTheme="minorHAnsi" w:hAnsiTheme="minorHAnsi"/>
                <w:color w:val="231F20"/>
                <w:spacing w:val="-3"/>
                <w:sz w:val="26"/>
              </w:rPr>
              <w:t xml:space="preserve">Have </w:t>
            </w:r>
            <w:r w:rsidRPr="006F6CA9">
              <w:rPr>
                <w:rFonts w:asciiTheme="minorHAnsi" w:hAnsiTheme="minorHAnsi"/>
                <w:color w:val="231F20"/>
                <w:sz w:val="26"/>
              </w:rPr>
              <w:t xml:space="preserve">you used it in this </w:t>
            </w:r>
            <w:r w:rsidRPr="006F6CA9">
              <w:rPr>
                <w:rFonts w:asciiTheme="minorHAnsi" w:hAnsiTheme="minorHAnsi"/>
                <w:color w:val="231F20"/>
                <w:spacing w:val="-3"/>
                <w:sz w:val="26"/>
              </w:rPr>
              <w:t>way?</w:t>
            </w:r>
          </w:p>
        </w:tc>
        <w:tc>
          <w:tcPr>
            <w:tcW w:w="3777" w:type="dxa"/>
          </w:tcPr>
          <w:p w:rsidR="00966F73" w:rsidRPr="006F6CA9" w:rsidRDefault="005F3B17" w:rsidP="00973C1D">
            <w:pPr>
              <w:pStyle w:val="TableParagraph"/>
              <w:spacing w:before="17"/>
              <w:ind w:left="79"/>
              <w:rPr>
                <w:rFonts w:asciiTheme="minorHAnsi" w:hAnsiTheme="minorHAnsi"/>
                <w:sz w:val="26"/>
              </w:rPr>
            </w:pPr>
            <w:r>
              <w:rPr>
                <w:rFonts w:asciiTheme="minorHAnsi" w:hAnsiTheme="minorHAnsi"/>
                <w:sz w:val="26"/>
              </w:rPr>
              <w:t>No. Year 6 will use the allocated swimming sessions</w:t>
            </w:r>
          </w:p>
        </w:tc>
      </w:tr>
    </w:tbl>
    <w:p w:rsidR="00966F73" w:rsidRPr="006F6CA9" w:rsidRDefault="00966F73" w:rsidP="00966F73">
      <w:pPr>
        <w:pStyle w:val="BodyText"/>
        <w:spacing w:before="5"/>
        <w:rPr>
          <w:rFonts w:asciiTheme="minorHAnsi" w:hAnsiTheme="minorHAnsi"/>
          <w:sz w:val="19"/>
        </w:rPr>
      </w:pPr>
    </w:p>
    <w:p w:rsidR="00966F73" w:rsidRPr="006F6CA9" w:rsidRDefault="00966F73" w:rsidP="00966F73">
      <w:pPr>
        <w:rPr>
          <w:rFonts w:asciiTheme="minorHAnsi" w:hAnsiTheme="minorHAnsi"/>
          <w:sz w:val="26"/>
        </w:rPr>
        <w:sectPr w:rsidR="00966F73" w:rsidRPr="006F6CA9">
          <w:footerReference w:type="default" r:id="rId8"/>
          <w:pgSz w:w="16840" w:h="11910" w:orient="landscape"/>
          <w:pgMar w:top="720" w:right="0" w:bottom="620" w:left="0" w:header="0" w:footer="438" w:gutter="0"/>
          <w:cols w:space="720"/>
        </w:sectPr>
      </w:pPr>
    </w:p>
    <w:p w:rsidR="00966F73" w:rsidRPr="006F6CA9" w:rsidRDefault="00966F73" w:rsidP="00966F73">
      <w:pPr>
        <w:pStyle w:val="BodyText"/>
        <w:rPr>
          <w:rFonts w:asciiTheme="minorHAnsi" w:hAnsiTheme="minorHAnsi"/>
          <w:sz w:val="20"/>
        </w:rPr>
      </w:pPr>
    </w:p>
    <w:p w:rsidR="00966F73" w:rsidRPr="006F6CA9" w:rsidRDefault="00966F73" w:rsidP="00966F73">
      <w:pPr>
        <w:pStyle w:val="BodyText"/>
        <w:rPr>
          <w:rFonts w:asciiTheme="minorHAnsi" w:hAnsiTheme="minorHAnsi"/>
          <w:sz w:val="20"/>
        </w:rPr>
      </w:pPr>
    </w:p>
    <w:p w:rsidR="00966F73" w:rsidRPr="006F6CA9" w:rsidRDefault="00966F73" w:rsidP="00966F73">
      <w:pPr>
        <w:pStyle w:val="BodyText"/>
        <w:spacing w:before="3" w:after="1"/>
        <w:rPr>
          <w:rFonts w:asciiTheme="minorHAnsi" w:hAnsiTheme="minorHAnsi"/>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752"/>
        <w:gridCol w:w="1464"/>
        <w:gridCol w:w="3307"/>
        <w:gridCol w:w="3134"/>
      </w:tblGrid>
      <w:tr w:rsidR="00966F73" w:rsidRPr="006F6CA9" w:rsidTr="005C3B56">
        <w:trPr>
          <w:trHeight w:val="383"/>
        </w:trPr>
        <w:tc>
          <w:tcPr>
            <w:tcW w:w="3720" w:type="dxa"/>
          </w:tcPr>
          <w:p w:rsidR="00966F73" w:rsidRPr="008B569E" w:rsidRDefault="00966F73" w:rsidP="00973C1D">
            <w:pPr>
              <w:pStyle w:val="TableParagraph"/>
              <w:spacing w:before="21"/>
              <w:rPr>
                <w:rFonts w:asciiTheme="minorHAnsi" w:hAnsiTheme="minorHAnsi"/>
                <w:sz w:val="20"/>
              </w:rPr>
            </w:pPr>
            <w:r w:rsidRPr="008B569E">
              <w:rPr>
                <w:rFonts w:asciiTheme="minorHAnsi" w:hAnsiTheme="minorHAnsi"/>
                <w:b/>
                <w:color w:val="231F20"/>
                <w:sz w:val="20"/>
              </w:rPr>
              <w:t xml:space="preserve">Academic Year: </w:t>
            </w:r>
            <w:r w:rsidRPr="008B569E">
              <w:rPr>
                <w:rFonts w:asciiTheme="minorHAnsi" w:hAnsiTheme="minorHAnsi"/>
                <w:color w:val="231F20"/>
                <w:sz w:val="20"/>
              </w:rPr>
              <w:t>20</w:t>
            </w:r>
            <w:r>
              <w:rPr>
                <w:rFonts w:asciiTheme="minorHAnsi" w:hAnsiTheme="minorHAnsi"/>
                <w:color w:val="231F20"/>
                <w:sz w:val="20"/>
              </w:rPr>
              <w:t>21</w:t>
            </w:r>
            <w:r w:rsidRPr="008B569E">
              <w:rPr>
                <w:rFonts w:asciiTheme="minorHAnsi" w:hAnsiTheme="minorHAnsi"/>
                <w:color w:val="231F20"/>
                <w:sz w:val="20"/>
              </w:rPr>
              <w:t>/2</w:t>
            </w:r>
            <w:r>
              <w:rPr>
                <w:rFonts w:asciiTheme="minorHAnsi" w:hAnsiTheme="minorHAnsi"/>
                <w:color w:val="231F20"/>
                <w:sz w:val="20"/>
              </w:rPr>
              <w:t>2</w:t>
            </w:r>
          </w:p>
        </w:tc>
        <w:tc>
          <w:tcPr>
            <w:tcW w:w="3752" w:type="dxa"/>
          </w:tcPr>
          <w:p w:rsidR="005C3B56" w:rsidRPr="005C3B56" w:rsidRDefault="005C3B56" w:rsidP="005C3B56">
            <w:pPr>
              <w:pStyle w:val="TableParagraph"/>
              <w:spacing w:before="21"/>
              <w:rPr>
                <w:rFonts w:asciiTheme="minorHAnsi" w:hAnsiTheme="minorHAnsi"/>
                <w:color w:val="231F20"/>
                <w:sz w:val="20"/>
              </w:rPr>
            </w:pPr>
            <w:r>
              <w:rPr>
                <w:rFonts w:asciiTheme="minorHAnsi" w:hAnsiTheme="minorHAnsi"/>
                <w:b/>
                <w:color w:val="231F20"/>
                <w:sz w:val="20"/>
              </w:rPr>
              <w:t>F</w:t>
            </w:r>
            <w:r w:rsidR="00966F73" w:rsidRPr="008B569E">
              <w:rPr>
                <w:rFonts w:asciiTheme="minorHAnsi" w:hAnsiTheme="minorHAnsi"/>
                <w:b/>
                <w:color w:val="231F20"/>
                <w:sz w:val="20"/>
              </w:rPr>
              <w:t xml:space="preserve">und allocated: </w:t>
            </w:r>
            <w:r w:rsidR="00966F73" w:rsidRPr="008B569E">
              <w:rPr>
                <w:rFonts w:asciiTheme="minorHAnsi" w:hAnsiTheme="minorHAnsi"/>
                <w:color w:val="231F20"/>
                <w:sz w:val="20"/>
              </w:rPr>
              <w:t>£</w:t>
            </w:r>
            <w:r w:rsidR="005F3B17">
              <w:rPr>
                <w:rFonts w:asciiTheme="minorHAnsi" w:hAnsiTheme="minorHAnsi"/>
                <w:color w:val="231F20"/>
                <w:sz w:val="20"/>
              </w:rPr>
              <w:t>17</w:t>
            </w:r>
            <w:r>
              <w:rPr>
                <w:rFonts w:asciiTheme="minorHAnsi" w:hAnsiTheme="minorHAnsi"/>
                <w:color w:val="231F20"/>
                <w:sz w:val="20"/>
              </w:rPr>
              <w:t>350+£5240=£22590</w:t>
            </w:r>
          </w:p>
        </w:tc>
        <w:tc>
          <w:tcPr>
            <w:tcW w:w="7905" w:type="dxa"/>
            <w:gridSpan w:val="3"/>
          </w:tcPr>
          <w:p w:rsidR="00966F73" w:rsidRPr="008B569E" w:rsidRDefault="00966F73" w:rsidP="00973C1D">
            <w:pPr>
              <w:pStyle w:val="TableParagraph"/>
              <w:ind w:left="0"/>
              <w:rPr>
                <w:rFonts w:asciiTheme="minorHAnsi" w:hAnsiTheme="minorHAnsi"/>
                <w:sz w:val="20"/>
              </w:rPr>
            </w:pPr>
            <w:r w:rsidRPr="008B569E">
              <w:rPr>
                <w:rFonts w:asciiTheme="minorHAnsi" w:hAnsiTheme="minorHAnsi"/>
                <w:b/>
                <w:color w:val="231F20"/>
                <w:sz w:val="20"/>
              </w:rPr>
              <w:t xml:space="preserve">Date Updated: </w:t>
            </w:r>
            <w:r w:rsidR="005F3B17">
              <w:rPr>
                <w:rFonts w:asciiTheme="minorHAnsi" w:hAnsiTheme="minorHAnsi"/>
                <w:b/>
                <w:color w:val="231F20"/>
                <w:sz w:val="20"/>
              </w:rPr>
              <w:t>April 2022</w:t>
            </w:r>
          </w:p>
        </w:tc>
      </w:tr>
      <w:tr w:rsidR="00966F73" w:rsidRPr="006F6CA9" w:rsidTr="00973C1D">
        <w:trPr>
          <w:trHeight w:val="684"/>
        </w:trPr>
        <w:tc>
          <w:tcPr>
            <w:tcW w:w="15377" w:type="dxa"/>
            <w:gridSpan w:val="5"/>
          </w:tcPr>
          <w:p w:rsidR="00966F73" w:rsidRPr="008B569E" w:rsidRDefault="00966F73" w:rsidP="00973C1D">
            <w:pPr>
              <w:pStyle w:val="TableParagraph"/>
              <w:spacing w:before="21" w:line="292" w:lineRule="exact"/>
              <w:ind w:left="0" w:right="83"/>
              <w:rPr>
                <w:rFonts w:asciiTheme="minorHAnsi" w:hAnsiTheme="minorHAnsi"/>
                <w:sz w:val="20"/>
              </w:rPr>
            </w:pPr>
            <w:r w:rsidRPr="008B569E">
              <w:rPr>
                <w:rFonts w:asciiTheme="minorHAnsi" w:hAnsiTheme="minorHAnsi"/>
                <w:b/>
                <w:color w:val="00B0F0"/>
                <w:sz w:val="20"/>
              </w:rPr>
              <w:t xml:space="preserve">Key indicator 1: </w:t>
            </w:r>
            <w:r w:rsidRPr="008B569E">
              <w:rPr>
                <w:rFonts w:asciiTheme="minorHAnsi" w:hAnsiTheme="minorHAnsi"/>
                <w:color w:val="00B0F0"/>
                <w:sz w:val="20"/>
              </w:rPr>
              <w:t xml:space="preserve">The engagement of </w:t>
            </w:r>
            <w:r w:rsidRPr="008B569E">
              <w:rPr>
                <w:rFonts w:asciiTheme="minorHAnsi" w:hAnsiTheme="minorHAnsi"/>
                <w:color w:val="00B0F0"/>
                <w:sz w:val="20"/>
                <w:u w:val="single" w:color="F26522"/>
              </w:rPr>
              <w:t>all</w:t>
            </w:r>
            <w:r w:rsidRPr="008B569E">
              <w:rPr>
                <w:rFonts w:asciiTheme="minorHAnsi" w:hAnsiTheme="minorHAnsi"/>
                <w:color w:val="00B0F0"/>
                <w:sz w:val="20"/>
              </w:rPr>
              <w:t xml:space="preserve"> pupils in regular physical activity – Chief Medical Officer guidelines recommend that primary school pupils undertake at least 30 minutes of physical activity a day in school</w:t>
            </w:r>
          </w:p>
        </w:tc>
      </w:tr>
      <w:tr w:rsidR="00966F73" w:rsidRPr="006F6CA9" w:rsidTr="005C3B56">
        <w:trPr>
          <w:trHeight w:val="737"/>
        </w:trPr>
        <w:tc>
          <w:tcPr>
            <w:tcW w:w="3720" w:type="dxa"/>
          </w:tcPr>
          <w:p w:rsidR="00966F73" w:rsidRPr="008B569E" w:rsidRDefault="00966F73" w:rsidP="00973C1D">
            <w:pPr>
              <w:pStyle w:val="TableParagraph"/>
              <w:spacing w:line="276" w:lineRule="exact"/>
              <w:jc w:val="center"/>
              <w:rPr>
                <w:rFonts w:asciiTheme="minorHAnsi" w:hAnsiTheme="minorHAnsi"/>
                <w:b/>
                <w:sz w:val="20"/>
              </w:rPr>
            </w:pPr>
            <w:r w:rsidRPr="008B569E">
              <w:rPr>
                <w:rFonts w:asciiTheme="minorHAnsi" w:hAnsiTheme="minorHAnsi"/>
                <w:b/>
                <w:sz w:val="20"/>
              </w:rPr>
              <w:t>Intent</w:t>
            </w:r>
          </w:p>
        </w:tc>
        <w:tc>
          <w:tcPr>
            <w:tcW w:w="3752" w:type="dxa"/>
            <w:tcBorders>
              <w:right w:val="single" w:sz="4" w:space="0" w:color="auto"/>
            </w:tcBorders>
          </w:tcPr>
          <w:p w:rsidR="00966F73" w:rsidRPr="008B569E" w:rsidRDefault="00966F73" w:rsidP="00973C1D">
            <w:pPr>
              <w:pStyle w:val="TableParagraph"/>
              <w:spacing w:before="26" w:line="235" w:lineRule="auto"/>
              <w:jc w:val="center"/>
              <w:rPr>
                <w:rFonts w:asciiTheme="minorHAnsi" w:hAnsiTheme="minorHAnsi"/>
                <w:b/>
                <w:sz w:val="20"/>
              </w:rPr>
            </w:pPr>
            <w:r w:rsidRPr="008B569E">
              <w:rPr>
                <w:rFonts w:asciiTheme="minorHAnsi" w:hAnsiTheme="minorHAnsi"/>
                <w:b/>
                <w:sz w:val="20"/>
              </w:rPr>
              <w:t>Implementation</w:t>
            </w:r>
          </w:p>
        </w:tc>
        <w:tc>
          <w:tcPr>
            <w:tcW w:w="1464" w:type="dxa"/>
            <w:tcBorders>
              <w:left w:val="single" w:sz="4" w:space="0" w:color="auto"/>
            </w:tcBorders>
          </w:tcPr>
          <w:p w:rsidR="00966F73" w:rsidRPr="008B569E" w:rsidRDefault="00966F73" w:rsidP="00973C1D">
            <w:pPr>
              <w:pStyle w:val="TableParagraph"/>
              <w:spacing w:before="26" w:line="235" w:lineRule="auto"/>
              <w:jc w:val="center"/>
              <w:rPr>
                <w:rFonts w:asciiTheme="minorHAnsi" w:hAnsiTheme="minorHAnsi"/>
                <w:sz w:val="20"/>
              </w:rPr>
            </w:pPr>
            <w:r w:rsidRPr="008B569E">
              <w:rPr>
                <w:rFonts w:asciiTheme="minorHAnsi" w:hAnsiTheme="minorHAnsi"/>
                <w:sz w:val="20"/>
              </w:rPr>
              <w:t>Funding allocated:</w:t>
            </w:r>
          </w:p>
        </w:tc>
        <w:tc>
          <w:tcPr>
            <w:tcW w:w="3307" w:type="dxa"/>
          </w:tcPr>
          <w:p w:rsidR="00966F73" w:rsidRDefault="00966F73" w:rsidP="00973C1D">
            <w:pPr>
              <w:pStyle w:val="TableParagraph"/>
              <w:spacing w:before="26" w:line="235" w:lineRule="auto"/>
              <w:ind w:right="267"/>
              <w:jc w:val="center"/>
              <w:rPr>
                <w:rFonts w:asciiTheme="minorHAnsi" w:hAnsiTheme="minorHAnsi"/>
                <w:b/>
                <w:sz w:val="20"/>
              </w:rPr>
            </w:pPr>
            <w:r w:rsidRPr="008B569E">
              <w:rPr>
                <w:rFonts w:asciiTheme="minorHAnsi" w:hAnsiTheme="minorHAnsi"/>
                <w:b/>
                <w:sz w:val="20"/>
              </w:rPr>
              <w:t>Impact</w:t>
            </w:r>
          </w:p>
          <w:p w:rsidR="00966F73" w:rsidRDefault="00966F73" w:rsidP="00973C1D">
            <w:pPr>
              <w:pStyle w:val="TableParagraph"/>
              <w:spacing w:before="26" w:line="235" w:lineRule="auto"/>
              <w:ind w:right="267"/>
              <w:jc w:val="center"/>
              <w:rPr>
                <w:rFonts w:asciiTheme="minorHAnsi" w:hAnsiTheme="minorHAnsi"/>
                <w:b/>
                <w:sz w:val="20"/>
              </w:rPr>
            </w:pPr>
          </w:p>
          <w:p w:rsidR="00966F73" w:rsidRPr="008B569E" w:rsidRDefault="00966F73" w:rsidP="00973C1D">
            <w:pPr>
              <w:pStyle w:val="TableParagraph"/>
              <w:spacing w:before="26" w:line="235" w:lineRule="auto"/>
              <w:ind w:left="0" w:right="267"/>
              <w:rPr>
                <w:rFonts w:asciiTheme="minorHAnsi" w:hAnsiTheme="minorHAnsi"/>
                <w:b/>
                <w:sz w:val="20"/>
              </w:rPr>
            </w:pPr>
          </w:p>
        </w:tc>
        <w:tc>
          <w:tcPr>
            <w:tcW w:w="3134" w:type="dxa"/>
          </w:tcPr>
          <w:p w:rsidR="00966F73" w:rsidRPr="008B569E" w:rsidRDefault="00966F73" w:rsidP="00973C1D">
            <w:pPr>
              <w:pStyle w:val="TableParagraph"/>
              <w:spacing w:before="26" w:line="235" w:lineRule="auto"/>
              <w:jc w:val="center"/>
              <w:rPr>
                <w:rFonts w:asciiTheme="minorHAnsi" w:hAnsiTheme="minorHAnsi"/>
                <w:sz w:val="20"/>
              </w:rPr>
            </w:pPr>
            <w:r w:rsidRPr="008B569E">
              <w:rPr>
                <w:rFonts w:asciiTheme="minorHAnsi" w:hAnsiTheme="minorHAnsi"/>
                <w:sz w:val="20"/>
              </w:rPr>
              <w:t>Sustainability and suggested next steps:</w:t>
            </w:r>
          </w:p>
        </w:tc>
      </w:tr>
      <w:tr w:rsidR="005F3B17" w:rsidRPr="006F6CA9" w:rsidTr="005C3B56">
        <w:trPr>
          <w:trHeight w:val="1705"/>
        </w:trPr>
        <w:tc>
          <w:tcPr>
            <w:tcW w:w="3720" w:type="dxa"/>
            <w:tcBorders>
              <w:bottom w:val="single" w:sz="12" w:space="0" w:color="231F20"/>
            </w:tcBorders>
          </w:tcPr>
          <w:p w:rsidR="005F3B17" w:rsidRPr="008B569E" w:rsidRDefault="005F3B17" w:rsidP="005F3B17">
            <w:pPr>
              <w:pStyle w:val="TableParagraph"/>
              <w:ind w:left="0"/>
              <w:rPr>
                <w:rFonts w:asciiTheme="minorHAnsi" w:hAnsiTheme="minorHAnsi"/>
                <w:sz w:val="20"/>
              </w:rPr>
            </w:pPr>
            <w:r>
              <w:rPr>
                <w:rFonts w:asciiTheme="minorHAnsi" w:hAnsiTheme="minorHAnsi"/>
                <w:sz w:val="20"/>
              </w:rPr>
              <w:t xml:space="preserve">Offer a range of extra-curricular clubs. </w:t>
            </w:r>
          </w:p>
        </w:tc>
        <w:tc>
          <w:tcPr>
            <w:tcW w:w="3752" w:type="dxa"/>
            <w:tcBorders>
              <w:bottom w:val="single" w:sz="12" w:space="0" w:color="231F20"/>
              <w:right w:val="single" w:sz="4" w:space="0" w:color="auto"/>
            </w:tcBorders>
          </w:tcPr>
          <w:p w:rsidR="005F3B17" w:rsidRDefault="005F3B17" w:rsidP="005F3B17">
            <w:pPr>
              <w:pStyle w:val="TableParagraph"/>
              <w:ind w:left="0"/>
              <w:rPr>
                <w:rFonts w:asciiTheme="minorHAnsi" w:hAnsiTheme="minorHAnsi"/>
                <w:sz w:val="20"/>
              </w:rPr>
            </w:pPr>
            <w:r>
              <w:rPr>
                <w:rFonts w:asciiTheme="minorHAnsi" w:hAnsiTheme="minorHAnsi"/>
                <w:sz w:val="20"/>
              </w:rPr>
              <w:t xml:space="preserve">Offer children a range of clubs to take up after school. Focus on active clubs to increase physical activity. Staff to support this where feasible. </w:t>
            </w:r>
          </w:p>
          <w:p w:rsidR="00B80AC7" w:rsidRPr="008B569E" w:rsidRDefault="00B80AC7" w:rsidP="005F3B17">
            <w:pPr>
              <w:pStyle w:val="TableParagraph"/>
              <w:ind w:left="0"/>
              <w:rPr>
                <w:rFonts w:asciiTheme="minorHAnsi" w:hAnsiTheme="minorHAnsi"/>
                <w:sz w:val="20"/>
              </w:rPr>
            </w:pPr>
            <w:r>
              <w:rPr>
                <w:rFonts w:asciiTheme="minorHAnsi" w:hAnsiTheme="minorHAnsi"/>
                <w:sz w:val="20"/>
              </w:rPr>
              <w:t xml:space="preserve">Yoga and gardening club were delivered by staff- no cost for this. </w:t>
            </w:r>
          </w:p>
        </w:tc>
        <w:tc>
          <w:tcPr>
            <w:tcW w:w="1464" w:type="dxa"/>
            <w:tcBorders>
              <w:left w:val="single" w:sz="4" w:space="0" w:color="auto"/>
              <w:bottom w:val="single" w:sz="12" w:space="0" w:color="231F20"/>
            </w:tcBorders>
          </w:tcPr>
          <w:p w:rsidR="00B80AC7" w:rsidRDefault="00B80AC7" w:rsidP="005F3B17">
            <w:pPr>
              <w:pStyle w:val="TableParagraph"/>
              <w:ind w:left="0"/>
              <w:rPr>
                <w:rFonts w:asciiTheme="minorHAnsi" w:hAnsiTheme="minorHAnsi"/>
                <w:sz w:val="20"/>
              </w:rPr>
            </w:pPr>
            <w:r>
              <w:rPr>
                <w:rFonts w:asciiTheme="minorHAnsi" w:hAnsiTheme="minorHAnsi"/>
                <w:sz w:val="20"/>
              </w:rPr>
              <w:t>£1621</w:t>
            </w:r>
          </w:p>
          <w:p w:rsidR="005F3B17" w:rsidRDefault="00624DB6" w:rsidP="005F3B17">
            <w:pPr>
              <w:pStyle w:val="TableParagraph"/>
              <w:ind w:left="0"/>
              <w:rPr>
                <w:rFonts w:asciiTheme="minorHAnsi" w:hAnsiTheme="minorHAnsi"/>
                <w:sz w:val="20"/>
              </w:rPr>
            </w:pPr>
            <w:r>
              <w:rPr>
                <w:rFonts w:asciiTheme="minorHAnsi" w:hAnsiTheme="minorHAnsi"/>
                <w:sz w:val="20"/>
              </w:rPr>
              <w:t xml:space="preserve">NUFC after school club is part of the bronze package we have. </w:t>
            </w:r>
          </w:p>
          <w:p w:rsidR="00B80AC7" w:rsidRPr="008B569E" w:rsidRDefault="00B80AC7" w:rsidP="005F3B17">
            <w:pPr>
              <w:pStyle w:val="TableParagraph"/>
              <w:ind w:left="0"/>
              <w:rPr>
                <w:rFonts w:asciiTheme="minorHAnsi" w:hAnsiTheme="minorHAnsi"/>
                <w:sz w:val="20"/>
              </w:rPr>
            </w:pPr>
          </w:p>
        </w:tc>
        <w:tc>
          <w:tcPr>
            <w:tcW w:w="3307" w:type="dxa"/>
            <w:tcBorders>
              <w:bottom w:val="single" w:sz="12" w:space="0" w:color="231F20"/>
            </w:tcBorders>
          </w:tcPr>
          <w:p w:rsidR="005F3B17" w:rsidRPr="008B569E" w:rsidRDefault="00B80AC7" w:rsidP="005F3B17">
            <w:pPr>
              <w:pStyle w:val="TableParagraph"/>
              <w:ind w:left="0"/>
              <w:rPr>
                <w:rFonts w:asciiTheme="minorHAnsi" w:hAnsiTheme="minorHAnsi"/>
                <w:sz w:val="20"/>
              </w:rPr>
            </w:pPr>
            <w:r>
              <w:rPr>
                <w:rFonts w:asciiTheme="minorHAnsi" w:hAnsiTheme="minorHAnsi"/>
                <w:sz w:val="20"/>
              </w:rPr>
              <w:t xml:space="preserve">This year we have offered a range of clubs for children to access including more sports clubs. Even though gardening is not a sports club the children spend a lot of time, walking, digging and planting which is keeping them active. </w:t>
            </w:r>
            <w:r w:rsidR="003B699D">
              <w:rPr>
                <w:rFonts w:asciiTheme="minorHAnsi" w:hAnsiTheme="minorHAnsi"/>
                <w:sz w:val="20"/>
              </w:rPr>
              <w:t xml:space="preserve">Children have been more active than those who have not attended clubs. </w:t>
            </w:r>
          </w:p>
        </w:tc>
        <w:tc>
          <w:tcPr>
            <w:tcW w:w="3134" w:type="dxa"/>
            <w:tcBorders>
              <w:bottom w:val="single" w:sz="12" w:space="0" w:color="231F20"/>
            </w:tcBorders>
          </w:tcPr>
          <w:p w:rsidR="005F3B17" w:rsidRPr="008B569E" w:rsidRDefault="005F3B17" w:rsidP="005F3B17">
            <w:pPr>
              <w:pStyle w:val="TableParagraph"/>
              <w:ind w:left="0"/>
              <w:rPr>
                <w:rFonts w:asciiTheme="minorHAnsi" w:hAnsiTheme="minorHAnsi"/>
                <w:sz w:val="20"/>
              </w:rPr>
            </w:pPr>
            <w:r w:rsidRPr="008B569E">
              <w:rPr>
                <w:rFonts w:asciiTheme="minorHAnsi" w:hAnsiTheme="minorHAnsi"/>
                <w:sz w:val="20"/>
              </w:rPr>
              <w:t xml:space="preserve"> </w:t>
            </w:r>
            <w:r w:rsidR="00BB4285">
              <w:rPr>
                <w:rFonts w:asciiTheme="minorHAnsi" w:hAnsiTheme="minorHAnsi"/>
                <w:sz w:val="20"/>
              </w:rPr>
              <w:t xml:space="preserve">Plan in advance what clubs will be in place for next year and look to increase the range of sports that are offered to the children. Provide a club that targets the children that are not as active in school. </w:t>
            </w:r>
          </w:p>
        </w:tc>
      </w:tr>
      <w:tr w:rsidR="00D71AFC" w:rsidRPr="006F6CA9" w:rsidTr="005C3B56">
        <w:trPr>
          <w:trHeight w:val="1705"/>
        </w:trPr>
        <w:tc>
          <w:tcPr>
            <w:tcW w:w="3720" w:type="dxa"/>
            <w:tcBorders>
              <w:bottom w:val="single" w:sz="12" w:space="0" w:color="231F20"/>
            </w:tcBorders>
          </w:tcPr>
          <w:p w:rsidR="00D71AFC" w:rsidRDefault="003065FE" w:rsidP="005F3B17">
            <w:pPr>
              <w:pStyle w:val="TableParagraph"/>
              <w:ind w:left="0"/>
              <w:rPr>
                <w:rFonts w:asciiTheme="minorHAnsi" w:hAnsiTheme="minorHAnsi"/>
                <w:sz w:val="20"/>
              </w:rPr>
            </w:pPr>
            <w:r>
              <w:rPr>
                <w:rFonts w:asciiTheme="minorHAnsi" w:hAnsiTheme="minorHAnsi"/>
                <w:sz w:val="20"/>
              </w:rPr>
              <w:t xml:space="preserve">Promote use of outdoor areas to promote physical activity. </w:t>
            </w:r>
            <w:r w:rsidR="0078297B">
              <w:rPr>
                <w:rFonts w:asciiTheme="minorHAnsi" w:hAnsiTheme="minorHAnsi"/>
                <w:sz w:val="20"/>
              </w:rPr>
              <w:t>Include</w:t>
            </w:r>
            <w:r>
              <w:rPr>
                <w:rFonts w:asciiTheme="minorHAnsi" w:hAnsiTheme="minorHAnsi"/>
                <w:sz w:val="20"/>
              </w:rPr>
              <w:t xml:space="preserve"> areas that are not yet used to support physical activity- the second field and outdoor learning area. </w:t>
            </w:r>
          </w:p>
        </w:tc>
        <w:tc>
          <w:tcPr>
            <w:tcW w:w="3752" w:type="dxa"/>
            <w:tcBorders>
              <w:bottom w:val="single" w:sz="12" w:space="0" w:color="231F20"/>
              <w:right w:val="single" w:sz="4" w:space="0" w:color="auto"/>
            </w:tcBorders>
          </w:tcPr>
          <w:p w:rsidR="00D71AFC" w:rsidRDefault="003065FE" w:rsidP="005F3B17">
            <w:pPr>
              <w:pStyle w:val="TableParagraph"/>
              <w:ind w:left="0"/>
              <w:rPr>
                <w:rFonts w:asciiTheme="minorHAnsi" w:hAnsiTheme="minorHAnsi"/>
                <w:sz w:val="20"/>
              </w:rPr>
            </w:pPr>
            <w:r>
              <w:rPr>
                <w:rFonts w:asciiTheme="minorHAnsi" w:hAnsiTheme="minorHAnsi"/>
                <w:sz w:val="20"/>
              </w:rPr>
              <w:t xml:space="preserve">Purchase subscription to OPAL to support in this. </w:t>
            </w:r>
          </w:p>
        </w:tc>
        <w:tc>
          <w:tcPr>
            <w:tcW w:w="1464" w:type="dxa"/>
            <w:tcBorders>
              <w:left w:val="single" w:sz="4" w:space="0" w:color="auto"/>
              <w:bottom w:val="single" w:sz="12" w:space="0" w:color="231F20"/>
            </w:tcBorders>
          </w:tcPr>
          <w:p w:rsidR="00D71AFC" w:rsidRPr="008B569E" w:rsidRDefault="003065FE" w:rsidP="005F3B17">
            <w:pPr>
              <w:pStyle w:val="TableParagraph"/>
              <w:ind w:left="0"/>
              <w:rPr>
                <w:rFonts w:asciiTheme="minorHAnsi" w:hAnsiTheme="minorHAnsi"/>
                <w:sz w:val="20"/>
              </w:rPr>
            </w:pPr>
            <w:r>
              <w:rPr>
                <w:rFonts w:asciiTheme="minorHAnsi" w:hAnsiTheme="minorHAnsi"/>
                <w:sz w:val="20"/>
              </w:rPr>
              <w:t>£4</w:t>
            </w:r>
            <w:r w:rsidR="005C3B56">
              <w:rPr>
                <w:rFonts w:asciiTheme="minorHAnsi" w:hAnsiTheme="minorHAnsi"/>
                <w:sz w:val="20"/>
              </w:rPr>
              <w:t>886</w:t>
            </w:r>
          </w:p>
        </w:tc>
        <w:tc>
          <w:tcPr>
            <w:tcW w:w="3307" w:type="dxa"/>
            <w:tcBorders>
              <w:bottom w:val="single" w:sz="12" w:space="0" w:color="231F20"/>
            </w:tcBorders>
          </w:tcPr>
          <w:p w:rsidR="00D71AFC" w:rsidRPr="008B569E" w:rsidRDefault="0078297B" w:rsidP="005F3B17">
            <w:pPr>
              <w:pStyle w:val="TableParagraph"/>
              <w:ind w:left="0"/>
              <w:rPr>
                <w:rFonts w:asciiTheme="minorHAnsi" w:hAnsiTheme="minorHAnsi"/>
                <w:sz w:val="20"/>
              </w:rPr>
            </w:pPr>
            <w:r>
              <w:rPr>
                <w:rFonts w:asciiTheme="minorHAnsi" w:hAnsiTheme="minorHAnsi"/>
                <w:sz w:val="20"/>
              </w:rPr>
              <w:t xml:space="preserve">Due to issues with staffing and COVID, our implantation of OPAL has been delayed. The grounds meeting will now take place in early September which is when zones of play will begin to take shape. Preparation for OPAL has started and staff and children are keen for this to start properly. </w:t>
            </w:r>
          </w:p>
        </w:tc>
        <w:tc>
          <w:tcPr>
            <w:tcW w:w="3134" w:type="dxa"/>
            <w:tcBorders>
              <w:bottom w:val="single" w:sz="12" w:space="0" w:color="231F20"/>
            </w:tcBorders>
          </w:tcPr>
          <w:p w:rsidR="00D71AFC" w:rsidRPr="008B569E" w:rsidRDefault="0078297B" w:rsidP="005F3B17">
            <w:pPr>
              <w:pStyle w:val="TableParagraph"/>
              <w:ind w:left="0"/>
              <w:rPr>
                <w:rFonts w:asciiTheme="minorHAnsi" w:hAnsiTheme="minorHAnsi"/>
                <w:sz w:val="20"/>
              </w:rPr>
            </w:pPr>
            <w:r>
              <w:rPr>
                <w:rFonts w:asciiTheme="minorHAnsi" w:hAnsiTheme="minorHAnsi"/>
                <w:sz w:val="20"/>
              </w:rPr>
              <w:t xml:space="preserve">Ensure that after the grounds meeting, zones are beginning to take place and children have access to a more physical lunchtime. </w:t>
            </w:r>
          </w:p>
        </w:tc>
      </w:tr>
      <w:tr w:rsidR="00DC7832" w:rsidRPr="006F6CA9" w:rsidTr="005C3B56">
        <w:trPr>
          <w:trHeight w:val="1705"/>
        </w:trPr>
        <w:tc>
          <w:tcPr>
            <w:tcW w:w="3720" w:type="dxa"/>
            <w:tcBorders>
              <w:bottom w:val="single" w:sz="12" w:space="0" w:color="231F20"/>
            </w:tcBorders>
          </w:tcPr>
          <w:p w:rsidR="00DC7832" w:rsidRPr="008B569E" w:rsidRDefault="00DC7832" w:rsidP="00DC7832">
            <w:pPr>
              <w:pStyle w:val="TableParagraph"/>
              <w:ind w:left="0"/>
              <w:rPr>
                <w:rFonts w:asciiTheme="minorHAnsi" w:hAnsiTheme="minorHAnsi"/>
                <w:sz w:val="20"/>
              </w:rPr>
            </w:pPr>
            <w:r w:rsidRPr="00AB5D65">
              <w:rPr>
                <w:rFonts w:asciiTheme="minorHAnsi" w:hAnsiTheme="minorHAnsi"/>
                <w:sz w:val="20"/>
              </w:rPr>
              <w:t xml:space="preserve">Provide a range of sports and activities in PE </w:t>
            </w:r>
            <w:r>
              <w:rPr>
                <w:rFonts w:asciiTheme="minorHAnsi" w:hAnsiTheme="minorHAnsi"/>
                <w:sz w:val="20"/>
              </w:rPr>
              <w:t>l</w:t>
            </w:r>
            <w:r w:rsidRPr="00AB5D65">
              <w:rPr>
                <w:rFonts w:asciiTheme="minorHAnsi" w:hAnsiTheme="minorHAnsi"/>
                <w:sz w:val="20"/>
              </w:rPr>
              <w:t>essons and in after school clubs to broaden children’s' experiences and to raise activity levels.</w:t>
            </w:r>
          </w:p>
        </w:tc>
        <w:tc>
          <w:tcPr>
            <w:tcW w:w="3752" w:type="dxa"/>
            <w:tcBorders>
              <w:bottom w:val="single" w:sz="12" w:space="0" w:color="231F20"/>
              <w:right w:val="single" w:sz="4" w:space="0" w:color="auto"/>
            </w:tcBorders>
          </w:tcPr>
          <w:p w:rsidR="00DC7832" w:rsidRPr="008B569E" w:rsidRDefault="00DC7832" w:rsidP="00DC7832">
            <w:pPr>
              <w:pStyle w:val="TableParagraph"/>
              <w:ind w:left="0"/>
              <w:rPr>
                <w:rFonts w:asciiTheme="minorHAnsi" w:hAnsiTheme="minorHAnsi"/>
                <w:sz w:val="20"/>
              </w:rPr>
            </w:pPr>
            <w:r>
              <w:rPr>
                <w:rFonts w:asciiTheme="minorHAnsi" w:hAnsiTheme="minorHAnsi"/>
                <w:sz w:val="20"/>
              </w:rPr>
              <w:t>C</w:t>
            </w:r>
            <w:r w:rsidRPr="00AB5D65">
              <w:rPr>
                <w:rFonts w:asciiTheme="minorHAnsi" w:hAnsiTheme="minorHAnsi"/>
                <w:sz w:val="20"/>
              </w:rPr>
              <w:t>oaches will be utilised for PE lessons and after school clubs to provide children with access to more sports and to help boost their enjoyment of physical activity. Sports to include: archery, karate, yoga, football, dance and fitness, volleyball and badminton.</w:t>
            </w:r>
          </w:p>
        </w:tc>
        <w:tc>
          <w:tcPr>
            <w:tcW w:w="1464" w:type="dxa"/>
            <w:tcBorders>
              <w:left w:val="single" w:sz="4" w:space="0" w:color="auto"/>
              <w:bottom w:val="single" w:sz="12" w:space="0" w:color="231F20"/>
            </w:tcBorders>
          </w:tcPr>
          <w:p w:rsidR="00DC7832" w:rsidRPr="008B569E" w:rsidRDefault="00DC7832" w:rsidP="00DC7832">
            <w:pPr>
              <w:pStyle w:val="TableParagraph"/>
              <w:ind w:left="0"/>
              <w:rPr>
                <w:rFonts w:asciiTheme="minorHAnsi" w:hAnsiTheme="minorHAnsi"/>
                <w:sz w:val="20"/>
              </w:rPr>
            </w:pPr>
            <w:r>
              <w:rPr>
                <w:rFonts w:asciiTheme="minorHAnsi" w:hAnsiTheme="minorHAnsi"/>
                <w:sz w:val="20"/>
              </w:rPr>
              <w:t>£7820</w:t>
            </w:r>
          </w:p>
        </w:tc>
        <w:tc>
          <w:tcPr>
            <w:tcW w:w="3307" w:type="dxa"/>
            <w:tcBorders>
              <w:bottom w:val="single" w:sz="12" w:space="0" w:color="231F20"/>
            </w:tcBorders>
          </w:tcPr>
          <w:p w:rsidR="00DC7832" w:rsidRDefault="00DC7832" w:rsidP="00DC7832">
            <w:pPr>
              <w:pStyle w:val="TableParagraph"/>
              <w:ind w:left="0"/>
              <w:rPr>
                <w:rFonts w:asciiTheme="minorHAnsi" w:hAnsiTheme="minorHAnsi"/>
                <w:sz w:val="20"/>
              </w:rPr>
            </w:pPr>
            <w:r>
              <w:rPr>
                <w:rFonts w:asciiTheme="minorHAnsi" w:hAnsiTheme="minorHAnsi"/>
                <w:sz w:val="20"/>
              </w:rPr>
              <w:t>Children are engaged in lessons and respond well to the coaches we have had teaching them. Teachers are also benefitting from this as they are working closely alongside the coaches to up</w:t>
            </w:r>
            <w:r w:rsidR="000236BD">
              <w:rPr>
                <w:rFonts w:asciiTheme="minorHAnsi" w:hAnsiTheme="minorHAnsi"/>
                <w:sz w:val="20"/>
              </w:rPr>
              <w:t xml:space="preserve"> </w:t>
            </w:r>
            <w:r>
              <w:rPr>
                <w:rFonts w:asciiTheme="minorHAnsi" w:hAnsiTheme="minorHAnsi"/>
                <w:sz w:val="20"/>
              </w:rPr>
              <w:t xml:space="preserve">level themselves. </w:t>
            </w:r>
            <w:r w:rsidR="000236BD">
              <w:rPr>
                <w:rFonts w:asciiTheme="minorHAnsi" w:hAnsiTheme="minorHAnsi"/>
                <w:sz w:val="20"/>
              </w:rPr>
              <w:t xml:space="preserve">Children had access to sports they hadn’t tried before such as karate which teachers are not trained to deliver. </w:t>
            </w:r>
          </w:p>
          <w:p w:rsidR="00DC7832" w:rsidRPr="008B569E" w:rsidRDefault="00DC7832" w:rsidP="00DC7832">
            <w:pPr>
              <w:pStyle w:val="TableParagraph"/>
              <w:ind w:left="0"/>
              <w:rPr>
                <w:rFonts w:asciiTheme="minorHAnsi" w:hAnsiTheme="minorHAnsi"/>
                <w:sz w:val="20"/>
              </w:rPr>
            </w:pPr>
          </w:p>
        </w:tc>
        <w:tc>
          <w:tcPr>
            <w:tcW w:w="3134" w:type="dxa"/>
            <w:tcBorders>
              <w:bottom w:val="single" w:sz="12" w:space="0" w:color="231F20"/>
            </w:tcBorders>
          </w:tcPr>
          <w:p w:rsidR="000236BD" w:rsidRDefault="00DC7832" w:rsidP="00DC7832">
            <w:pPr>
              <w:pStyle w:val="TableParagraph"/>
              <w:ind w:left="0"/>
              <w:rPr>
                <w:rFonts w:asciiTheme="minorHAnsi" w:hAnsiTheme="minorHAnsi"/>
                <w:sz w:val="20"/>
              </w:rPr>
            </w:pPr>
            <w:r w:rsidRPr="008B569E">
              <w:rPr>
                <w:rFonts w:asciiTheme="minorHAnsi" w:hAnsiTheme="minorHAnsi"/>
                <w:sz w:val="20"/>
              </w:rPr>
              <w:t xml:space="preserve"> </w:t>
            </w:r>
            <w:r w:rsidR="000236BD">
              <w:rPr>
                <w:rFonts w:asciiTheme="minorHAnsi" w:hAnsiTheme="minorHAnsi"/>
                <w:sz w:val="20"/>
              </w:rPr>
              <w:t xml:space="preserve">NUFC will continue to provide a sports club next year- look at making this more specific to set sports to further widen their experiences. </w:t>
            </w:r>
          </w:p>
          <w:p w:rsidR="000236BD" w:rsidRDefault="000236BD" w:rsidP="00DC7832">
            <w:pPr>
              <w:pStyle w:val="TableParagraph"/>
              <w:ind w:left="0"/>
              <w:rPr>
                <w:rFonts w:asciiTheme="minorHAnsi" w:hAnsiTheme="minorHAnsi"/>
                <w:sz w:val="20"/>
              </w:rPr>
            </w:pPr>
            <w:r>
              <w:rPr>
                <w:rFonts w:asciiTheme="minorHAnsi" w:hAnsiTheme="minorHAnsi"/>
                <w:sz w:val="20"/>
              </w:rPr>
              <w:t xml:space="preserve">Use the sports crew to promote activity at break and lunch including organising games for the children to play. </w:t>
            </w:r>
          </w:p>
          <w:p w:rsidR="00DC7832" w:rsidRPr="008B569E" w:rsidRDefault="000236BD" w:rsidP="00DC7832">
            <w:pPr>
              <w:pStyle w:val="TableParagraph"/>
              <w:ind w:left="0"/>
              <w:rPr>
                <w:rFonts w:asciiTheme="minorHAnsi" w:hAnsiTheme="minorHAnsi"/>
                <w:sz w:val="20"/>
              </w:rPr>
            </w:pPr>
            <w:r>
              <w:rPr>
                <w:rFonts w:asciiTheme="minorHAnsi" w:hAnsiTheme="minorHAnsi"/>
                <w:sz w:val="20"/>
              </w:rPr>
              <w:t xml:space="preserve">Use links with GSSP and local coaching companies to offer high quality after school clubs. </w:t>
            </w:r>
          </w:p>
        </w:tc>
      </w:tr>
      <w:tr w:rsidR="00DC7832" w:rsidRPr="006F6CA9" w:rsidTr="005C3B56">
        <w:trPr>
          <w:trHeight w:val="1705"/>
        </w:trPr>
        <w:tc>
          <w:tcPr>
            <w:tcW w:w="3720" w:type="dxa"/>
            <w:tcBorders>
              <w:bottom w:val="single" w:sz="12" w:space="0" w:color="231F20"/>
            </w:tcBorders>
          </w:tcPr>
          <w:p w:rsidR="00DC7832" w:rsidRDefault="00DC7832" w:rsidP="00DC7832">
            <w:pPr>
              <w:pStyle w:val="TableParagraph"/>
              <w:ind w:left="0"/>
              <w:rPr>
                <w:rFonts w:asciiTheme="minorHAnsi" w:hAnsiTheme="minorHAnsi"/>
                <w:sz w:val="20"/>
              </w:rPr>
            </w:pPr>
            <w:r>
              <w:rPr>
                <w:rFonts w:asciiTheme="minorHAnsi" w:hAnsiTheme="minorHAnsi"/>
                <w:sz w:val="20"/>
              </w:rPr>
              <w:lastRenderedPageBreak/>
              <w:t xml:space="preserve">Increase physical activity during playtimes and lunchtimes. </w:t>
            </w:r>
          </w:p>
        </w:tc>
        <w:tc>
          <w:tcPr>
            <w:tcW w:w="3752" w:type="dxa"/>
            <w:tcBorders>
              <w:bottom w:val="single" w:sz="12" w:space="0" w:color="231F20"/>
              <w:right w:val="single" w:sz="4" w:space="0" w:color="auto"/>
            </w:tcBorders>
          </w:tcPr>
          <w:p w:rsidR="00DC7832" w:rsidRDefault="00DC7832" w:rsidP="00DC7832">
            <w:pPr>
              <w:pStyle w:val="TableParagraph"/>
              <w:ind w:left="0"/>
              <w:rPr>
                <w:rFonts w:asciiTheme="minorHAnsi" w:hAnsiTheme="minorHAnsi"/>
                <w:sz w:val="20"/>
              </w:rPr>
            </w:pPr>
            <w:r>
              <w:rPr>
                <w:rFonts w:asciiTheme="minorHAnsi" w:hAnsiTheme="minorHAnsi"/>
                <w:sz w:val="20"/>
              </w:rPr>
              <w:t xml:space="preserve">Purchase play equipment for the playground. </w:t>
            </w:r>
          </w:p>
          <w:p w:rsidR="00DC7832" w:rsidRDefault="00DC7832" w:rsidP="00DC7832">
            <w:pPr>
              <w:pStyle w:val="TableParagraph"/>
              <w:ind w:left="0"/>
              <w:rPr>
                <w:rFonts w:asciiTheme="minorHAnsi" w:hAnsiTheme="minorHAnsi"/>
                <w:sz w:val="20"/>
              </w:rPr>
            </w:pPr>
            <w:r>
              <w:rPr>
                <w:rFonts w:asciiTheme="minorHAnsi" w:hAnsiTheme="minorHAnsi"/>
                <w:sz w:val="20"/>
              </w:rPr>
              <w:t xml:space="preserve">Increase hours of teaching assistants and lunchtime </w:t>
            </w:r>
            <w:proofErr w:type="spellStart"/>
            <w:r>
              <w:rPr>
                <w:rFonts w:asciiTheme="minorHAnsi" w:hAnsiTheme="minorHAnsi"/>
                <w:sz w:val="20"/>
              </w:rPr>
              <w:t>supervisers</w:t>
            </w:r>
            <w:proofErr w:type="spellEnd"/>
            <w:r>
              <w:rPr>
                <w:rFonts w:asciiTheme="minorHAnsi" w:hAnsiTheme="minorHAnsi"/>
                <w:sz w:val="20"/>
              </w:rPr>
              <w:t xml:space="preserve"> to support with break and lunch times. </w:t>
            </w:r>
          </w:p>
          <w:p w:rsidR="00DC7832" w:rsidRDefault="00DC7832" w:rsidP="00DC7832">
            <w:pPr>
              <w:pStyle w:val="TableParagraph"/>
              <w:ind w:left="0"/>
              <w:rPr>
                <w:rFonts w:asciiTheme="minorHAnsi" w:hAnsiTheme="minorHAnsi"/>
                <w:sz w:val="20"/>
              </w:rPr>
            </w:pPr>
            <w:r>
              <w:rPr>
                <w:rFonts w:asciiTheme="minorHAnsi" w:hAnsiTheme="minorHAnsi"/>
                <w:sz w:val="20"/>
              </w:rPr>
              <w:t xml:space="preserve">Give staff training on playground games, promoting team work and provide resources to support with this. </w:t>
            </w:r>
          </w:p>
        </w:tc>
        <w:tc>
          <w:tcPr>
            <w:tcW w:w="1464" w:type="dxa"/>
            <w:tcBorders>
              <w:left w:val="single" w:sz="4" w:space="0" w:color="auto"/>
              <w:bottom w:val="single" w:sz="12" w:space="0" w:color="231F20"/>
            </w:tcBorders>
          </w:tcPr>
          <w:p w:rsidR="00DC7832" w:rsidRPr="008B569E" w:rsidRDefault="00DC7832" w:rsidP="00DC7832">
            <w:pPr>
              <w:pStyle w:val="TableParagraph"/>
              <w:ind w:left="0"/>
              <w:rPr>
                <w:rFonts w:asciiTheme="minorHAnsi" w:hAnsiTheme="minorHAnsi"/>
                <w:sz w:val="20"/>
              </w:rPr>
            </w:pPr>
            <w:r>
              <w:rPr>
                <w:rFonts w:asciiTheme="minorHAnsi" w:hAnsiTheme="minorHAnsi"/>
                <w:sz w:val="20"/>
              </w:rPr>
              <w:t>£3978</w:t>
            </w:r>
          </w:p>
        </w:tc>
        <w:tc>
          <w:tcPr>
            <w:tcW w:w="3307" w:type="dxa"/>
            <w:tcBorders>
              <w:bottom w:val="single" w:sz="12" w:space="0" w:color="231F20"/>
            </w:tcBorders>
          </w:tcPr>
          <w:p w:rsidR="00DC7832" w:rsidRDefault="00DC7832" w:rsidP="00DC7832">
            <w:pPr>
              <w:pStyle w:val="TableParagraph"/>
              <w:ind w:left="0"/>
              <w:rPr>
                <w:rFonts w:asciiTheme="minorHAnsi" w:hAnsiTheme="minorHAnsi"/>
                <w:sz w:val="20"/>
              </w:rPr>
            </w:pPr>
            <w:r>
              <w:rPr>
                <w:rFonts w:asciiTheme="minorHAnsi" w:hAnsiTheme="minorHAnsi"/>
                <w:sz w:val="20"/>
              </w:rPr>
              <w:t xml:space="preserve">Staff are more confident interacting and playing games with the children. </w:t>
            </w:r>
          </w:p>
          <w:p w:rsidR="00DC7832" w:rsidRDefault="00DC7832" w:rsidP="00DC7832">
            <w:pPr>
              <w:pStyle w:val="TableParagraph"/>
              <w:ind w:left="0"/>
              <w:rPr>
                <w:rFonts w:asciiTheme="minorHAnsi" w:hAnsiTheme="minorHAnsi"/>
                <w:sz w:val="20"/>
              </w:rPr>
            </w:pPr>
            <w:r>
              <w:rPr>
                <w:rFonts w:asciiTheme="minorHAnsi" w:hAnsiTheme="minorHAnsi"/>
                <w:sz w:val="20"/>
              </w:rPr>
              <w:t xml:space="preserve">Pupils are more active during breaks and are becoming more tolerant of each other and to wait their turn. </w:t>
            </w:r>
          </w:p>
          <w:p w:rsidR="00DC7832" w:rsidRDefault="00DC7832" w:rsidP="00DC7832">
            <w:pPr>
              <w:pStyle w:val="TableParagraph"/>
              <w:ind w:left="0"/>
              <w:rPr>
                <w:rFonts w:asciiTheme="minorHAnsi" w:hAnsiTheme="minorHAnsi"/>
                <w:sz w:val="20"/>
              </w:rPr>
            </w:pPr>
            <w:r>
              <w:rPr>
                <w:rFonts w:asciiTheme="minorHAnsi" w:hAnsiTheme="minorHAnsi"/>
                <w:sz w:val="20"/>
              </w:rPr>
              <w:t xml:space="preserve">Classes have more equipment to use during breaks and their sporting skills have improved by being able to access the equipment. </w:t>
            </w:r>
          </w:p>
        </w:tc>
        <w:tc>
          <w:tcPr>
            <w:tcW w:w="3134" w:type="dxa"/>
            <w:tcBorders>
              <w:bottom w:val="single" w:sz="12" w:space="0" w:color="231F20"/>
            </w:tcBorders>
          </w:tcPr>
          <w:p w:rsidR="00DC7832" w:rsidRDefault="00DC7832" w:rsidP="00DC7832">
            <w:pPr>
              <w:pStyle w:val="TableParagraph"/>
              <w:ind w:left="0"/>
              <w:rPr>
                <w:rFonts w:asciiTheme="minorHAnsi" w:hAnsiTheme="minorHAnsi"/>
                <w:sz w:val="20"/>
              </w:rPr>
            </w:pPr>
            <w:r>
              <w:rPr>
                <w:rFonts w:asciiTheme="minorHAnsi" w:hAnsiTheme="minorHAnsi"/>
                <w:sz w:val="20"/>
              </w:rPr>
              <w:t xml:space="preserve">The OPAL scheme has been bought and lunchtime </w:t>
            </w:r>
            <w:proofErr w:type="spellStart"/>
            <w:r>
              <w:rPr>
                <w:rFonts w:asciiTheme="minorHAnsi" w:hAnsiTheme="minorHAnsi"/>
                <w:sz w:val="20"/>
              </w:rPr>
              <w:t>supervisers</w:t>
            </w:r>
            <w:proofErr w:type="spellEnd"/>
            <w:r>
              <w:rPr>
                <w:rFonts w:asciiTheme="minorHAnsi" w:hAnsiTheme="minorHAnsi"/>
                <w:sz w:val="20"/>
              </w:rPr>
              <w:t xml:space="preserve"> are aware of this and will receive training in July. This project will further enhance the provision and physical activity of children throughout the day. </w:t>
            </w:r>
          </w:p>
          <w:p w:rsidR="00DC7832" w:rsidRDefault="00DC7832" w:rsidP="00DC7832">
            <w:pPr>
              <w:pStyle w:val="TableParagraph"/>
              <w:ind w:left="0"/>
              <w:rPr>
                <w:rFonts w:asciiTheme="minorHAnsi" w:hAnsiTheme="minorHAnsi"/>
                <w:sz w:val="20"/>
              </w:rPr>
            </w:pPr>
            <w:r>
              <w:rPr>
                <w:rFonts w:asciiTheme="minorHAnsi" w:hAnsiTheme="minorHAnsi"/>
                <w:sz w:val="20"/>
              </w:rPr>
              <w:t xml:space="preserve">Research a Daily Mile style activity that could be incorporated into daily school life. </w:t>
            </w:r>
          </w:p>
        </w:tc>
      </w:tr>
      <w:tr w:rsidR="00DC7832" w:rsidRPr="006F6CA9" w:rsidTr="00973C1D">
        <w:trPr>
          <w:trHeight w:val="665"/>
        </w:trPr>
        <w:tc>
          <w:tcPr>
            <w:tcW w:w="15377" w:type="dxa"/>
            <w:gridSpan w:val="5"/>
            <w:tcBorders>
              <w:top w:val="single" w:sz="12" w:space="0" w:color="231F20"/>
            </w:tcBorders>
          </w:tcPr>
          <w:p w:rsidR="00DC7832" w:rsidRPr="00D6235A" w:rsidRDefault="00DC7832" w:rsidP="00DC7832">
            <w:pPr>
              <w:pStyle w:val="TableParagraph"/>
              <w:spacing w:before="21" w:line="279" w:lineRule="exact"/>
              <w:ind w:left="21"/>
              <w:rPr>
                <w:rFonts w:asciiTheme="minorHAnsi" w:hAnsiTheme="minorHAnsi"/>
                <w:color w:val="00B0F0"/>
                <w:sz w:val="24"/>
              </w:rPr>
            </w:pPr>
            <w:r w:rsidRPr="00D6235A">
              <w:rPr>
                <w:rFonts w:asciiTheme="minorHAnsi" w:hAnsiTheme="minorHAnsi"/>
                <w:b/>
                <w:color w:val="00B0F0"/>
                <w:sz w:val="24"/>
              </w:rPr>
              <w:t xml:space="preserve">Key indicator 2: </w:t>
            </w:r>
            <w:r w:rsidRPr="00D6235A">
              <w:rPr>
                <w:rFonts w:asciiTheme="minorHAnsi" w:hAnsiTheme="minorHAnsi"/>
                <w:color w:val="00B0F0"/>
                <w:sz w:val="24"/>
              </w:rPr>
              <w:t>The profile of PESSPA being raised across the school as a tool for whole school improvement</w:t>
            </w:r>
          </w:p>
        </w:tc>
      </w:tr>
      <w:tr w:rsidR="00DC7832" w:rsidRPr="006F6CA9" w:rsidTr="00973C1D">
        <w:trPr>
          <w:trHeight w:val="405"/>
        </w:trPr>
        <w:tc>
          <w:tcPr>
            <w:tcW w:w="3720" w:type="dxa"/>
          </w:tcPr>
          <w:p w:rsidR="00DC7832" w:rsidRPr="006F6CA9" w:rsidRDefault="00DC7832" w:rsidP="00DC7832">
            <w:pPr>
              <w:pStyle w:val="TableParagraph"/>
              <w:spacing w:before="21"/>
              <w:ind w:left="1535" w:right="1515"/>
              <w:jc w:val="center"/>
              <w:rPr>
                <w:rFonts w:asciiTheme="minorHAnsi" w:hAnsiTheme="minorHAnsi"/>
                <w:b/>
                <w:sz w:val="24"/>
              </w:rPr>
            </w:pPr>
            <w:r w:rsidRPr="006F6CA9">
              <w:rPr>
                <w:rFonts w:asciiTheme="minorHAnsi" w:hAnsiTheme="minorHAnsi"/>
                <w:b/>
                <w:color w:val="231F20"/>
                <w:sz w:val="24"/>
              </w:rPr>
              <w:t>Intent</w:t>
            </w:r>
          </w:p>
        </w:tc>
        <w:tc>
          <w:tcPr>
            <w:tcW w:w="5216" w:type="dxa"/>
            <w:gridSpan w:val="2"/>
          </w:tcPr>
          <w:p w:rsidR="00DC7832" w:rsidRPr="006F6CA9" w:rsidRDefault="00DC7832" w:rsidP="00DC7832">
            <w:pPr>
              <w:pStyle w:val="TableParagraph"/>
              <w:spacing w:before="21"/>
              <w:ind w:left="1781" w:right="1760"/>
              <w:jc w:val="center"/>
              <w:rPr>
                <w:rFonts w:asciiTheme="minorHAnsi" w:hAnsiTheme="minorHAnsi"/>
                <w:b/>
                <w:sz w:val="24"/>
              </w:rPr>
            </w:pPr>
            <w:r w:rsidRPr="006F6CA9">
              <w:rPr>
                <w:rFonts w:asciiTheme="minorHAnsi" w:hAnsiTheme="minorHAnsi"/>
                <w:b/>
                <w:color w:val="231F20"/>
                <w:sz w:val="24"/>
              </w:rPr>
              <w:t>Implementation</w:t>
            </w:r>
          </w:p>
        </w:tc>
        <w:tc>
          <w:tcPr>
            <w:tcW w:w="3307" w:type="dxa"/>
          </w:tcPr>
          <w:p w:rsidR="00DC7832" w:rsidRPr="006F6CA9" w:rsidRDefault="00DC7832" w:rsidP="00DC7832">
            <w:pPr>
              <w:pStyle w:val="TableParagraph"/>
              <w:spacing w:before="21"/>
              <w:ind w:left="1288" w:right="1268"/>
              <w:jc w:val="center"/>
              <w:rPr>
                <w:rFonts w:asciiTheme="minorHAnsi" w:hAnsiTheme="minorHAnsi"/>
                <w:b/>
                <w:sz w:val="24"/>
              </w:rPr>
            </w:pPr>
            <w:r w:rsidRPr="006F6CA9">
              <w:rPr>
                <w:rFonts w:asciiTheme="minorHAnsi" w:hAnsiTheme="minorHAnsi"/>
                <w:b/>
                <w:color w:val="231F20"/>
                <w:sz w:val="24"/>
              </w:rPr>
              <w:t>Impact</w:t>
            </w:r>
          </w:p>
        </w:tc>
        <w:tc>
          <w:tcPr>
            <w:tcW w:w="3134" w:type="dxa"/>
          </w:tcPr>
          <w:p w:rsidR="00DC7832" w:rsidRPr="006F6CA9" w:rsidRDefault="00DC7832" w:rsidP="00DC7832">
            <w:pPr>
              <w:pStyle w:val="TableParagraph"/>
              <w:ind w:left="0"/>
              <w:rPr>
                <w:rFonts w:asciiTheme="minorHAnsi" w:hAnsiTheme="minorHAnsi"/>
                <w:sz w:val="24"/>
              </w:rPr>
            </w:pPr>
          </w:p>
        </w:tc>
      </w:tr>
      <w:tr w:rsidR="00DC7832" w:rsidRPr="006F6CA9" w:rsidTr="005C3B56">
        <w:trPr>
          <w:trHeight w:val="624"/>
        </w:trPr>
        <w:tc>
          <w:tcPr>
            <w:tcW w:w="3720" w:type="dxa"/>
          </w:tcPr>
          <w:p w:rsidR="00DC7832" w:rsidRPr="008B569E" w:rsidRDefault="00DC7832" w:rsidP="00DC7832">
            <w:pPr>
              <w:pStyle w:val="TableParagraph"/>
              <w:spacing w:line="276" w:lineRule="exact"/>
              <w:jc w:val="center"/>
              <w:rPr>
                <w:rFonts w:asciiTheme="minorHAnsi" w:hAnsiTheme="minorHAnsi"/>
                <w:b/>
                <w:sz w:val="20"/>
              </w:rPr>
            </w:pPr>
            <w:r w:rsidRPr="008B569E">
              <w:rPr>
                <w:rFonts w:asciiTheme="minorHAnsi" w:hAnsiTheme="minorHAnsi"/>
                <w:b/>
                <w:sz w:val="20"/>
              </w:rPr>
              <w:t>Intent</w:t>
            </w:r>
          </w:p>
        </w:tc>
        <w:tc>
          <w:tcPr>
            <w:tcW w:w="3752" w:type="dxa"/>
            <w:tcBorders>
              <w:right w:val="single" w:sz="4" w:space="0" w:color="auto"/>
            </w:tcBorders>
          </w:tcPr>
          <w:p w:rsidR="00DC7832" w:rsidRPr="008B569E" w:rsidRDefault="00DC7832" w:rsidP="00DC7832">
            <w:pPr>
              <w:pStyle w:val="TableParagraph"/>
              <w:spacing w:before="26" w:line="235" w:lineRule="auto"/>
              <w:jc w:val="center"/>
              <w:rPr>
                <w:rFonts w:asciiTheme="minorHAnsi" w:hAnsiTheme="minorHAnsi"/>
                <w:b/>
                <w:sz w:val="20"/>
              </w:rPr>
            </w:pPr>
            <w:r w:rsidRPr="008B569E">
              <w:rPr>
                <w:rFonts w:asciiTheme="minorHAnsi" w:hAnsiTheme="minorHAnsi"/>
                <w:b/>
                <w:sz w:val="20"/>
              </w:rPr>
              <w:t>Implementation</w:t>
            </w:r>
          </w:p>
        </w:tc>
        <w:tc>
          <w:tcPr>
            <w:tcW w:w="1464" w:type="dxa"/>
            <w:tcBorders>
              <w:left w:val="single" w:sz="4" w:space="0" w:color="auto"/>
            </w:tcBorders>
          </w:tcPr>
          <w:p w:rsidR="00DC7832" w:rsidRPr="008B569E" w:rsidRDefault="00DC7832" w:rsidP="00DC7832">
            <w:pPr>
              <w:pStyle w:val="TableParagraph"/>
              <w:spacing w:before="26" w:line="235" w:lineRule="auto"/>
              <w:jc w:val="center"/>
              <w:rPr>
                <w:rFonts w:asciiTheme="minorHAnsi" w:hAnsiTheme="minorHAnsi"/>
                <w:sz w:val="20"/>
              </w:rPr>
            </w:pPr>
            <w:r w:rsidRPr="008B569E">
              <w:rPr>
                <w:rFonts w:asciiTheme="minorHAnsi" w:hAnsiTheme="minorHAnsi"/>
                <w:sz w:val="20"/>
              </w:rPr>
              <w:t>Funding allocated:</w:t>
            </w:r>
          </w:p>
        </w:tc>
        <w:tc>
          <w:tcPr>
            <w:tcW w:w="3307" w:type="dxa"/>
          </w:tcPr>
          <w:p w:rsidR="00DC7832" w:rsidRDefault="00DC7832" w:rsidP="00DC7832">
            <w:pPr>
              <w:pStyle w:val="TableParagraph"/>
              <w:spacing w:before="26" w:line="235" w:lineRule="auto"/>
              <w:ind w:right="267"/>
              <w:jc w:val="center"/>
              <w:rPr>
                <w:rFonts w:asciiTheme="minorHAnsi" w:hAnsiTheme="minorHAnsi"/>
                <w:b/>
                <w:sz w:val="20"/>
              </w:rPr>
            </w:pPr>
            <w:r w:rsidRPr="008B569E">
              <w:rPr>
                <w:rFonts w:asciiTheme="minorHAnsi" w:hAnsiTheme="minorHAnsi"/>
                <w:b/>
                <w:sz w:val="20"/>
              </w:rPr>
              <w:t>Impact</w:t>
            </w:r>
          </w:p>
          <w:p w:rsidR="00DC7832" w:rsidRDefault="00DC7832" w:rsidP="00DC7832">
            <w:pPr>
              <w:pStyle w:val="TableParagraph"/>
              <w:spacing w:before="26" w:line="235" w:lineRule="auto"/>
              <w:ind w:right="267"/>
              <w:jc w:val="center"/>
              <w:rPr>
                <w:rFonts w:asciiTheme="minorHAnsi" w:hAnsiTheme="minorHAnsi"/>
                <w:b/>
                <w:sz w:val="20"/>
              </w:rPr>
            </w:pPr>
          </w:p>
          <w:p w:rsidR="00DC7832" w:rsidRPr="008B569E" w:rsidRDefault="00DC7832" w:rsidP="00DC7832">
            <w:pPr>
              <w:pStyle w:val="TableParagraph"/>
              <w:spacing w:before="26" w:line="235" w:lineRule="auto"/>
              <w:ind w:left="0" w:right="267"/>
              <w:rPr>
                <w:rFonts w:asciiTheme="minorHAnsi" w:hAnsiTheme="minorHAnsi"/>
                <w:b/>
                <w:sz w:val="20"/>
              </w:rPr>
            </w:pPr>
          </w:p>
        </w:tc>
        <w:tc>
          <w:tcPr>
            <w:tcW w:w="3134" w:type="dxa"/>
          </w:tcPr>
          <w:p w:rsidR="00DC7832" w:rsidRPr="008B569E" w:rsidRDefault="00DC7832" w:rsidP="00DC7832">
            <w:pPr>
              <w:pStyle w:val="TableParagraph"/>
              <w:spacing w:before="26" w:line="235" w:lineRule="auto"/>
              <w:jc w:val="center"/>
              <w:rPr>
                <w:rFonts w:asciiTheme="minorHAnsi" w:hAnsiTheme="minorHAnsi"/>
                <w:sz w:val="20"/>
              </w:rPr>
            </w:pPr>
            <w:r w:rsidRPr="008B569E">
              <w:rPr>
                <w:rFonts w:asciiTheme="minorHAnsi" w:hAnsiTheme="minorHAnsi"/>
                <w:sz w:val="20"/>
              </w:rPr>
              <w:t>Sustainability and suggested next steps:</w:t>
            </w:r>
          </w:p>
        </w:tc>
      </w:tr>
      <w:tr w:rsidR="00D94CC5" w:rsidRPr="006F6CA9" w:rsidTr="005C3B56">
        <w:trPr>
          <w:trHeight w:val="1690"/>
        </w:trPr>
        <w:tc>
          <w:tcPr>
            <w:tcW w:w="3720" w:type="dxa"/>
          </w:tcPr>
          <w:p w:rsidR="00D94CC5" w:rsidRDefault="00D94CC5" w:rsidP="00D94CC5">
            <w:pPr>
              <w:pStyle w:val="TableParagraph"/>
              <w:ind w:left="0"/>
              <w:rPr>
                <w:rFonts w:asciiTheme="minorHAnsi" w:hAnsiTheme="minorHAnsi"/>
                <w:sz w:val="20"/>
              </w:rPr>
            </w:pPr>
            <w:r>
              <w:rPr>
                <w:rFonts w:asciiTheme="minorHAnsi" w:hAnsiTheme="minorHAnsi"/>
                <w:sz w:val="20"/>
              </w:rPr>
              <w:t xml:space="preserve">To raise the profile and awareness of PE and school sport across the whole school environment and the wider environment. </w:t>
            </w: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Pr="0026277A" w:rsidRDefault="00D94CC5" w:rsidP="00D94CC5">
            <w:pPr>
              <w:pStyle w:val="TableParagraph"/>
              <w:ind w:left="0"/>
              <w:rPr>
                <w:rFonts w:asciiTheme="minorHAnsi" w:hAnsiTheme="minorHAnsi"/>
                <w:sz w:val="20"/>
              </w:rPr>
            </w:pPr>
            <w:r>
              <w:rPr>
                <w:rFonts w:asciiTheme="minorHAnsi" w:hAnsiTheme="minorHAnsi"/>
                <w:sz w:val="20"/>
              </w:rPr>
              <w:t xml:space="preserve">Provide children with the opportunity to participate in events, festivals and competitions. </w:t>
            </w:r>
          </w:p>
        </w:tc>
        <w:tc>
          <w:tcPr>
            <w:tcW w:w="3752" w:type="dxa"/>
          </w:tcPr>
          <w:p w:rsidR="00D94CC5" w:rsidRDefault="00D94CC5" w:rsidP="00D94CC5">
            <w:pPr>
              <w:pStyle w:val="TableParagraph"/>
              <w:ind w:left="0"/>
              <w:rPr>
                <w:rFonts w:asciiTheme="minorHAnsi" w:hAnsiTheme="minorHAnsi"/>
                <w:sz w:val="20"/>
              </w:rPr>
            </w:pPr>
            <w:r>
              <w:rPr>
                <w:rFonts w:asciiTheme="minorHAnsi" w:hAnsiTheme="minorHAnsi"/>
                <w:sz w:val="20"/>
              </w:rPr>
              <w:t xml:space="preserve">Purchase the Gateshead School Sports Partnership Service Level Agreement to enhance our provision. </w:t>
            </w: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Pr="0026277A" w:rsidRDefault="00D94CC5" w:rsidP="00D94CC5">
            <w:pPr>
              <w:pStyle w:val="TableParagraph"/>
              <w:ind w:left="0"/>
              <w:rPr>
                <w:rFonts w:asciiTheme="minorHAnsi" w:hAnsiTheme="minorHAnsi"/>
                <w:sz w:val="20"/>
              </w:rPr>
            </w:pPr>
            <w:r>
              <w:rPr>
                <w:rFonts w:asciiTheme="minorHAnsi" w:hAnsiTheme="minorHAnsi"/>
                <w:sz w:val="20"/>
              </w:rPr>
              <w:t xml:space="preserve">Purchase the enhanced service option to take part in cluster events with Lord Lawson of Beamish Academy. </w:t>
            </w:r>
          </w:p>
        </w:tc>
        <w:tc>
          <w:tcPr>
            <w:tcW w:w="1464" w:type="dxa"/>
          </w:tcPr>
          <w:p w:rsidR="00D94CC5" w:rsidRDefault="00D94CC5" w:rsidP="00D94CC5">
            <w:pPr>
              <w:pStyle w:val="TableParagraph"/>
              <w:ind w:left="0"/>
              <w:rPr>
                <w:rFonts w:asciiTheme="minorHAnsi" w:hAnsiTheme="minorHAnsi"/>
                <w:sz w:val="20"/>
              </w:rPr>
            </w:pPr>
            <w:r>
              <w:rPr>
                <w:rFonts w:asciiTheme="minorHAnsi" w:hAnsiTheme="minorHAnsi"/>
                <w:sz w:val="20"/>
              </w:rPr>
              <w:t>£2250</w:t>
            </w: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Pr="0026277A" w:rsidRDefault="00D94CC5" w:rsidP="00D94CC5">
            <w:pPr>
              <w:pStyle w:val="TableParagraph"/>
              <w:ind w:left="0"/>
              <w:rPr>
                <w:rFonts w:asciiTheme="minorHAnsi" w:hAnsiTheme="minorHAnsi"/>
                <w:sz w:val="20"/>
              </w:rPr>
            </w:pPr>
            <w:r>
              <w:rPr>
                <w:rFonts w:asciiTheme="minorHAnsi" w:hAnsiTheme="minorHAnsi"/>
                <w:sz w:val="20"/>
              </w:rPr>
              <w:t>£234</w:t>
            </w:r>
          </w:p>
          <w:p w:rsidR="00D94CC5" w:rsidRPr="0026277A" w:rsidRDefault="00D94CC5" w:rsidP="00D94CC5">
            <w:pPr>
              <w:pStyle w:val="TableParagraph"/>
              <w:ind w:left="0"/>
              <w:rPr>
                <w:rFonts w:asciiTheme="minorHAnsi" w:hAnsiTheme="minorHAnsi"/>
                <w:sz w:val="20"/>
              </w:rPr>
            </w:pPr>
          </w:p>
        </w:tc>
        <w:tc>
          <w:tcPr>
            <w:tcW w:w="3307" w:type="dxa"/>
          </w:tcPr>
          <w:p w:rsidR="00D94CC5" w:rsidRDefault="00D94CC5" w:rsidP="00D94CC5">
            <w:pPr>
              <w:pStyle w:val="TableParagraph"/>
              <w:ind w:left="0"/>
              <w:rPr>
                <w:rFonts w:asciiTheme="minorHAnsi" w:hAnsiTheme="minorHAnsi"/>
                <w:sz w:val="20"/>
              </w:rPr>
            </w:pPr>
            <w:r>
              <w:rPr>
                <w:rFonts w:asciiTheme="minorHAnsi" w:hAnsiTheme="minorHAnsi"/>
                <w:sz w:val="20"/>
              </w:rPr>
              <w:t xml:space="preserve">School is affiliated with Gateshead School Sports Partnership. </w:t>
            </w:r>
          </w:p>
          <w:p w:rsidR="00D94CC5" w:rsidRDefault="00D94CC5" w:rsidP="00D94CC5">
            <w:pPr>
              <w:pStyle w:val="TableParagraph"/>
              <w:ind w:left="0"/>
              <w:rPr>
                <w:rFonts w:asciiTheme="minorHAnsi" w:hAnsiTheme="minorHAnsi"/>
                <w:sz w:val="20"/>
              </w:rPr>
            </w:pPr>
            <w:r>
              <w:rPr>
                <w:rFonts w:asciiTheme="minorHAnsi" w:hAnsiTheme="minorHAnsi"/>
                <w:sz w:val="20"/>
              </w:rPr>
              <w:t xml:space="preserve">Sporting events and resources have been delivered virtually in the Autumn term and first spring term and then returned to in person events. </w:t>
            </w:r>
          </w:p>
          <w:p w:rsidR="00D94CC5" w:rsidRDefault="00D94CC5" w:rsidP="00D94CC5">
            <w:pPr>
              <w:pStyle w:val="TableParagraph"/>
              <w:ind w:left="0"/>
              <w:rPr>
                <w:rFonts w:asciiTheme="minorHAnsi" w:hAnsiTheme="minorHAnsi"/>
                <w:sz w:val="20"/>
              </w:rPr>
            </w:pPr>
            <w:r>
              <w:rPr>
                <w:rFonts w:asciiTheme="minorHAnsi" w:hAnsiTheme="minorHAnsi"/>
                <w:sz w:val="20"/>
              </w:rPr>
              <w:t>Children have enjoyed completing the various sporting challenges through the Blazing the Trail project.</w:t>
            </w: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Pr="0026277A" w:rsidRDefault="00D94CC5" w:rsidP="00D94CC5">
            <w:pPr>
              <w:pStyle w:val="TableParagraph"/>
              <w:ind w:left="0"/>
              <w:rPr>
                <w:rFonts w:asciiTheme="minorHAnsi" w:hAnsiTheme="minorHAnsi"/>
                <w:sz w:val="20"/>
              </w:rPr>
            </w:pPr>
            <w:r>
              <w:rPr>
                <w:rFonts w:asciiTheme="minorHAnsi" w:hAnsiTheme="minorHAnsi"/>
                <w:sz w:val="20"/>
              </w:rPr>
              <w:t xml:space="preserve">Due to COVID restrictions Lord Lawson of Beamish did not offer the usual cluster package until restrictions were lifted. This summer term classes have taken part in cluster events at Lord Lawson and children have thoroughly enjoyed attending and taking part in them. </w:t>
            </w:r>
          </w:p>
        </w:tc>
        <w:tc>
          <w:tcPr>
            <w:tcW w:w="3134" w:type="dxa"/>
          </w:tcPr>
          <w:p w:rsidR="00D94CC5" w:rsidRDefault="00D94CC5" w:rsidP="00D94CC5">
            <w:pPr>
              <w:pStyle w:val="TableParagraph"/>
              <w:ind w:left="0"/>
              <w:rPr>
                <w:rFonts w:asciiTheme="minorHAnsi" w:hAnsiTheme="minorHAnsi"/>
                <w:sz w:val="20"/>
              </w:rPr>
            </w:pPr>
            <w:r>
              <w:rPr>
                <w:rFonts w:asciiTheme="minorHAnsi" w:hAnsiTheme="minorHAnsi"/>
                <w:sz w:val="20"/>
              </w:rPr>
              <w:t xml:space="preserve">SLA has been purchased to sustain ongoing opportunities for pupils and CPD for staff. </w:t>
            </w:r>
          </w:p>
          <w:p w:rsidR="00D94CC5" w:rsidRDefault="00D94CC5" w:rsidP="00D94CC5">
            <w:pPr>
              <w:pStyle w:val="TableParagraph"/>
              <w:ind w:left="0"/>
              <w:rPr>
                <w:rFonts w:asciiTheme="minorHAnsi" w:hAnsiTheme="minorHAnsi"/>
                <w:sz w:val="20"/>
              </w:rPr>
            </w:pPr>
            <w:r>
              <w:rPr>
                <w:rFonts w:asciiTheme="minorHAnsi" w:hAnsiTheme="minorHAnsi"/>
                <w:sz w:val="20"/>
              </w:rPr>
              <w:t xml:space="preserve">Develop teacher’s confidence and knowledge teaching different aspects of PE through qualified coaches linked to the GSSP. </w:t>
            </w:r>
          </w:p>
          <w:p w:rsidR="00D94CC5" w:rsidRDefault="00D94CC5" w:rsidP="00D94CC5">
            <w:pPr>
              <w:pStyle w:val="TableParagraph"/>
              <w:ind w:left="0"/>
              <w:rPr>
                <w:rFonts w:asciiTheme="minorHAnsi" w:hAnsiTheme="minorHAnsi"/>
                <w:sz w:val="20"/>
              </w:rPr>
            </w:pPr>
            <w:r>
              <w:rPr>
                <w:rFonts w:asciiTheme="minorHAnsi" w:hAnsiTheme="minorHAnsi"/>
                <w:sz w:val="20"/>
              </w:rPr>
              <w:t xml:space="preserve">Look at how children can attend more sporting events by asking parent volunteers or governors rather than teaching assistants. </w:t>
            </w:r>
          </w:p>
          <w:p w:rsidR="00D94CC5" w:rsidRDefault="00D94CC5" w:rsidP="00D94CC5">
            <w:pPr>
              <w:pStyle w:val="TableParagraph"/>
              <w:ind w:left="0"/>
              <w:rPr>
                <w:rFonts w:asciiTheme="minorHAnsi" w:hAnsiTheme="minorHAnsi"/>
                <w:sz w:val="20"/>
              </w:rPr>
            </w:pPr>
          </w:p>
          <w:p w:rsidR="00D94CC5" w:rsidRDefault="00D94CC5" w:rsidP="00D94CC5">
            <w:pPr>
              <w:pStyle w:val="TableParagraph"/>
              <w:ind w:left="0"/>
              <w:rPr>
                <w:rFonts w:asciiTheme="minorHAnsi" w:hAnsiTheme="minorHAnsi"/>
                <w:sz w:val="20"/>
              </w:rPr>
            </w:pPr>
          </w:p>
          <w:p w:rsidR="00D94CC5" w:rsidRPr="0026277A" w:rsidRDefault="00D94CC5" w:rsidP="00D94CC5">
            <w:pPr>
              <w:pStyle w:val="TableParagraph"/>
              <w:ind w:left="0"/>
              <w:rPr>
                <w:rFonts w:asciiTheme="minorHAnsi" w:hAnsiTheme="minorHAnsi"/>
                <w:sz w:val="20"/>
              </w:rPr>
            </w:pPr>
            <w:r>
              <w:rPr>
                <w:rFonts w:asciiTheme="minorHAnsi" w:hAnsiTheme="minorHAnsi"/>
                <w:sz w:val="20"/>
              </w:rPr>
              <w:t xml:space="preserve">We have signed up for the cluster package so we will be able to attend events and training at Lord Lawson from the autumn term. </w:t>
            </w:r>
          </w:p>
        </w:tc>
      </w:tr>
      <w:tr w:rsidR="00506EF0" w:rsidRPr="006F6CA9" w:rsidTr="005C3B56">
        <w:trPr>
          <w:trHeight w:val="1690"/>
        </w:trPr>
        <w:tc>
          <w:tcPr>
            <w:tcW w:w="3720" w:type="dxa"/>
          </w:tcPr>
          <w:p w:rsidR="00506EF0" w:rsidRDefault="00506EF0" w:rsidP="00506EF0">
            <w:pPr>
              <w:pStyle w:val="TableParagraph"/>
              <w:ind w:left="0"/>
              <w:rPr>
                <w:rFonts w:asciiTheme="minorHAnsi" w:hAnsiTheme="minorHAnsi" w:cstheme="minorHAnsi"/>
                <w:sz w:val="20"/>
                <w:szCs w:val="16"/>
              </w:rPr>
            </w:pPr>
            <w:r>
              <w:rPr>
                <w:rFonts w:asciiTheme="minorHAnsi" w:hAnsiTheme="minorHAnsi" w:cstheme="minorHAnsi"/>
                <w:sz w:val="20"/>
                <w:szCs w:val="16"/>
              </w:rPr>
              <w:lastRenderedPageBreak/>
              <w:t xml:space="preserve">Use the school website, newsletter and media to promote school sports and achievements. </w:t>
            </w:r>
          </w:p>
          <w:p w:rsidR="00506EF0" w:rsidRDefault="00506EF0"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506EF0" w:rsidRPr="00FB6336" w:rsidRDefault="00506EF0" w:rsidP="00506EF0">
            <w:pPr>
              <w:pStyle w:val="TableParagraph"/>
              <w:ind w:left="0"/>
              <w:rPr>
                <w:rFonts w:asciiTheme="minorHAnsi" w:hAnsiTheme="minorHAnsi" w:cstheme="minorHAnsi"/>
                <w:sz w:val="20"/>
                <w:szCs w:val="16"/>
              </w:rPr>
            </w:pPr>
            <w:r>
              <w:rPr>
                <w:rFonts w:asciiTheme="minorHAnsi" w:hAnsiTheme="minorHAnsi" w:cstheme="minorHAnsi"/>
                <w:sz w:val="20"/>
                <w:szCs w:val="16"/>
              </w:rPr>
              <w:t>Utilise the PE display to promote sport and PE within the school and community.</w:t>
            </w:r>
          </w:p>
        </w:tc>
        <w:tc>
          <w:tcPr>
            <w:tcW w:w="3752" w:type="dxa"/>
          </w:tcPr>
          <w:p w:rsidR="00506EF0" w:rsidRDefault="00506EF0" w:rsidP="00506EF0">
            <w:pPr>
              <w:rPr>
                <w:rFonts w:asciiTheme="minorHAnsi" w:hAnsiTheme="minorHAnsi" w:cstheme="minorHAnsi"/>
                <w:sz w:val="20"/>
                <w:szCs w:val="16"/>
              </w:rPr>
            </w:pPr>
            <w:r>
              <w:rPr>
                <w:rFonts w:asciiTheme="minorHAnsi" w:hAnsiTheme="minorHAnsi" w:cstheme="minorHAnsi"/>
                <w:sz w:val="20"/>
                <w:szCs w:val="16"/>
              </w:rPr>
              <w:t xml:space="preserve">Staff to post regular web posts about sport and PE taking place within school and in the community. </w:t>
            </w:r>
          </w:p>
          <w:p w:rsidR="00506EF0" w:rsidRDefault="00506EF0" w:rsidP="00506EF0">
            <w:pPr>
              <w:rPr>
                <w:rFonts w:asciiTheme="minorHAnsi" w:hAnsiTheme="minorHAnsi" w:cstheme="minorHAnsi"/>
                <w:sz w:val="20"/>
                <w:szCs w:val="16"/>
              </w:rPr>
            </w:pPr>
            <w:r>
              <w:rPr>
                <w:rFonts w:asciiTheme="minorHAnsi" w:hAnsiTheme="minorHAnsi" w:cstheme="minorHAnsi"/>
                <w:sz w:val="20"/>
                <w:szCs w:val="16"/>
              </w:rPr>
              <w:t xml:space="preserve">Ensure PE is mentioned on the newsletter on a more regular basis. </w:t>
            </w:r>
          </w:p>
          <w:p w:rsidR="00506EF0" w:rsidRDefault="00506EF0" w:rsidP="00506EF0">
            <w:pPr>
              <w:rPr>
                <w:rFonts w:asciiTheme="minorHAnsi" w:hAnsiTheme="minorHAnsi" w:cstheme="minorHAnsi"/>
                <w:sz w:val="20"/>
                <w:szCs w:val="16"/>
              </w:rPr>
            </w:pPr>
          </w:p>
          <w:p w:rsidR="00506EF0" w:rsidRPr="00FB6336" w:rsidRDefault="00506EF0" w:rsidP="00506EF0">
            <w:pPr>
              <w:rPr>
                <w:rFonts w:asciiTheme="minorHAnsi" w:hAnsiTheme="minorHAnsi" w:cstheme="minorHAnsi"/>
                <w:sz w:val="20"/>
                <w:szCs w:val="16"/>
              </w:rPr>
            </w:pPr>
            <w:r>
              <w:rPr>
                <w:rFonts w:asciiTheme="minorHAnsi" w:hAnsiTheme="minorHAnsi" w:cstheme="minorHAnsi"/>
                <w:sz w:val="20"/>
                <w:szCs w:val="16"/>
              </w:rPr>
              <w:t xml:space="preserve">Use Facebook and Class Dojo to engage with parents who don’t check the website. </w:t>
            </w:r>
          </w:p>
        </w:tc>
        <w:tc>
          <w:tcPr>
            <w:tcW w:w="1464" w:type="dxa"/>
          </w:tcPr>
          <w:p w:rsidR="00506EF0" w:rsidRPr="00FB6336" w:rsidRDefault="00506EF0" w:rsidP="00506EF0">
            <w:pPr>
              <w:pStyle w:val="TableParagraph"/>
              <w:ind w:left="0"/>
              <w:rPr>
                <w:rFonts w:asciiTheme="minorHAnsi" w:hAnsiTheme="minorHAnsi" w:cstheme="minorHAnsi"/>
                <w:sz w:val="20"/>
              </w:rPr>
            </w:pPr>
            <w:r>
              <w:rPr>
                <w:rFonts w:asciiTheme="minorHAnsi" w:hAnsiTheme="minorHAnsi" w:cstheme="minorHAnsi"/>
                <w:sz w:val="20"/>
              </w:rPr>
              <w:t>£0</w:t>
            </w:r>
          </w:p>
        </w:tc>
        <w:tc>
          <w:tcPr>
            <w:tcW w:w="3307" w:type="dxa"/>
          </w:tcPr>
          <w:p w:rsidR="00506EF0" w:rsidRDefault="00506EF0" w:rsidP="00506EF0">
            <w:pPr>
              <w:jc w:val="both"/>
              <w:rPr>
                <w:rFonts w:asciiTheme="minorHAnsi" w:hAnsiTheme="minorHAnsi" w:cstheme="minorHAnsi"/>
                <w:sz w:val="20"/>
                <w:szCs w:val="16"/>
              </w:rPr>
            </w:pPr>
            <w:r>
              <w:rPr>
                <w:rFonts w:asciiTheme="minorHAnsi" w:hAnsiTheme="minorHAnsi" w:cstheme="minorHAnsi"/>
                <w:sz w:val="20"/>
                <w:szCs w:val="16"/>
              </w:rPr>
              <w:t xml:space="preserve">Over the year teachers have utilised Class Dojo to show what children have been doing in PE. </w:t>
            </w:r>
          </w:p>
          <w:p w:rsidR="00506EF0" w:rsidRDefault="00506EF0" w:rsidP="00506EF0">
            <w:pPr>
              <w:jc w:val="both"/>
              <w:rPr>
                <w:rFonts w:asciiTheme="minorHAnsi" w:hAnsiTheme="minorHAnsi" w:cstheme="minorHAnsi"/>
                <w:sz w:val="20"/>
                <w:szCs w:val="16"/>
              </w:rPr>
            </w:pPr>
            <w:r>
              <w:rPr>
                <w:rFonts w:asciiTheme="minorHAnsi" w:hAnsiTheme="minorHAnsi" w:cstheme="minorHAnsi"/>
                <w:sz w:val="20"/>
                <w:szCs w:val="16"/>
              </w:rPr>
              <w:t xml:space="preserve">The website has had posts about PE uploaded to it. </w:t>
            </w:r>
          </w:p>
          <w:p w:rsidR="00CF421A" w:rsidRDefault="00CF421A" w:rsidP="00506EF0">
            <w:pPr>
              <w:jc w:val="both"/>
              <w:rPr>
                <w:rFonts w:asciiTheme="minorHAnsi" w:hAnsiTheme="minorHAnsi" w:cstheme="minorHAnsi"/>
                <w:sz w:val="20"/>
                <w:szCs w:val="16"/>
              </w:rPr>
            </w:pPr>
          </w:p>
          <w:p w:rsidR="00CF421A" w:rsidRDefault="00CF421A" w:rsidP="00506EF0">
            <w:pPr>
              <w:jc w:val="both"/>
              <w:rPr>
                <w:rFonts w:asciiTheme="minorHAnsi" w:hAnsiTheme="minorHAnsi" w:cstheme="minorHAnsi"/>
                <w:sz w:val="20"/>
                <w:szCs w:val="16"/>
              </w:rPr>
            </w:pPr>
          </w:p>
          <w:p w:rsidR="00CF421A" w:rsidRDefault="00CF421A" w:rsidP="00506EF0">
            <w:pPr>
              <w:jc w:val="both"/>
              <w:rPr>
                <w:rFonts w:asciiTheme="minorHAnsi" w:hAnsiTheme="minorHAnsi" w:cstheme="minorHAnsi"/>
                <w:sz w:val="20"/>
                <w:szCs w:val="16"/>
              </w:rPr>
            </w:pPr>
          </w:p>
          <w:p w:rsidR="00CF421A" w:rsidRDefault="00CF421A" w:rsidP="00506EF0">
            <w:pPr>
              <w:jc w:val="both"/>
              <w:rPr>
                <w:rFonts w:asciiTheme="minorHAnsi" w:hAnsiTheme="minorHAnsi" w:cstheme="minorHAnsi"/>
                <w:sz w:val="20"/>
                <w:szCs w:val="16"/>
              </w:rPr>
            </w:pPr>
          </w:p>
          <w:p w:rsidR="00CF421A" w:rsidRDefault="00CF421A" w:rsidP="00506EF0">
            <w:pPr>
              <w:jc w:val="both"/>
              <w:rPr>
                <w:rFonts w:asciiTheme="minorHAnsi" w:hAnsiTheme="minorHAnsi" w:cstheme="minorHAnsi"/>
                <w:sz w:val="20"/>
                <w:szCs w:val="16"/>
              </w:rPr>
            </w:pPr>
          </w:p>
          <w:p w:rsidR="00CF421A" w:rsidRDefault="00CF421A" w:rsidP="00506EF0">
            <w:pPr>
              <w:jc w:val="both"/>
              <w:rPr>
                <w:rFonts w:asciiTheme="minorHAnsi" w:hAnsiTheme="minorHAnsi" w:cstheme="minorHAnsi"/>
                <w:sz w:val="20"/>
                <w:szCs w:val="16"/>
              </w:rPr>
            </w:pPr>
          </w:p>
          <w:p w:rsidR="00CF421A" w:rsidRDefault="00CF421A" w:rsidP="00506EF0">
            <w:pPr>
              <w:jc w:val="both"/>
              <w:rPr>
                <w:rFonts w:asciiTheme="minorHAnsi" w:hAnsiTheme="minorHAnsi" w:cstheme="minorHAnsi"/>
                <w:sz w:val="20"/>
                <w:szCs w:val="16"/>
              </w:rPr>
            </w:pPr>
          </w:p>
          <w:p w:rsidR="00CF421A" w:rsidRDefault="00CF421A" w:rsidP="00506EF0">
            <w:pPr>
              <w:jc w:val="both"/>
              <w:rPr>
                <w:rFonts w:asciiTheme="minorHAnsi" w:hAnsiTheme="minorHAnsi" w:cstheme="minorHAnsi"/>
                <w:sz w:val="20"/>
                <w:szCs w:val="16"/>
              </w:rPr>
            </w:pPr>
          </w:p>
          <w:p w:rsidR="00506EF0" w:rsidRDefault="00506EF0" w:rsidP="00506EF0">
            <w:pPr>
              <w:jc w:val="both"/>
              <w:rPr>
                <w:rFonts w:asciiTheme="minorHAnsi" w:hAnsiTheme="minorHAnsi" w:cstheme="minorHAnsi"/>
                <w:sz w:val="20"/>
                <w:szCs w:val="16"/>
              </w:rPr>
            </w:pPr>
            <w:r>
              <w:rPr>
                <w:rFonts w:asciiTheme="minorHAnsi" w:hAnsiTheme="minorHAnsi" w:cstheme="minorHAnsi"/>
                <w:sz w:val="20"/>
                <w:szCs w:val="16"/>
              </w:rPr>
              <w:t xml:space="preserve">The PE display has been changed to show what children have been doing in PE and also features inspirational athletes with quotes to inspire. </w:t>
            </w:r>
          </w:p>
        </w:tc>
        <w:tc>
          <w:tcPr>
            <w:tcW w:w="3134" w:type="dxa"/>
          </w:tcPr>
          <w:p w:rsidR="00506EF0" w:rsidRDefault="00506EF0" w:rsidP="00506EF0">
            <w:pPr>
              <w:pStyle w:val="TableParagraph"/>
              <w:ind w:left="0"/>
              <w:rPr>
                <w:rFonts w:asciiTheme="minorHAnsi" w:hAnsiTheme="minorHAnsi" w:cstheme="minorHAnsi"/>
                <w:sz w:val="20"/>
                <w:szCs w:val="16"/>
              </w:rPr>
            </w:pPr>
            <w:r>
              <w:rPr>
                <w:rFonts w:asciiTheme="minorHAnsi" w:hAnsiTheme="minorHAnsi" w:cstheme="minorHAnsi"/>
                <w:sz w:val="20"/>
                <w:szCs w:val="16"/>
              </w:rPr>
              <w:t xml:space="preserve"> Continue to use Class Dojo as a way to show what sporting events has been happening in school but also the website too. </w:t>
            </w:r>
          </w:p>
          <w:p w:rsidR="00506EF0" w:rsidRDefault="00506EF0" w:rsidP="00506EF0">
            <w:pPr>
              <w:pStyle w:val="TableParagraph"/>
              <w:ind w:left="0"/>
              <w:rPr>
                <w:rFonts w:asciiTheme="minorHAnsi" w:hAnsiTheme="minorHAnsi" w:cstheme="minorHAnsi"/>
                <w:sz w:val="20"/>
                <w:szCs w:val="16"/>
              </w:rPr>
            </w:pPr>
            <w:r>
              <w:rPr>
                <w:rFonts w:asciiTheme="minorHAnsi" w:hAnsiTheme="minorHAnsi" w:cstheme="minorHAnsi"/>
                <w:sz w:val="20"/>
                <w:szCs w:val="16"/>
              </w:rPr>
              <w:t xml:space="preserve">Monitor how many posts are being uploaded to the website. Remind staff to take photos of PE lessons. </w:t>
            </w:r>
          </w:p>
          <w:p w:rsidR="00506EF0" w:rsidRDefault="00506EF0" w:rsidP="00506EF0">
            <w:pPr>
              <w:pStyle w:val="TableParagraph"/>
              <w:ind w:left="0"/>
              <w:rPr>
                <w:rFonts w:asciiTheme="minorHAnsi" w:hAnsiTheme="minorHAnsi" w:cstheme="minorHAnsi"/>
                <w:sz w:val="20"/>
                <w:szCs w:val="16"/>
              </w:rPr>
            </w:pPr>
            <w:r>
              <w:rPr>
                <w:rFonts w:asciiTheme="minorHAnsi" w:hAnsiTheme="minorHAnsi" w:cstheme="minorHAnsi"/>
                <w:sz w:val="20"/>
                <w:szCs w:val="16"/>
              </w:rPr>
              <w:t xml:space="preserve">Promote more sport using Facebook to let parents know and the wider community what our school has been doing. </w:t>
            </w:r>
          </w:p>
          <w:p w:rsidR="00CF421A" w:rsidRDefault="00CF421A" w:rsidP="00506EF0">
            <w:pPr>
              <w:pStyle w:val="TableParagraph"/>
              <w:ind w:left="0"/>
              <w:rPr>
                <w:rFonts w:asciiTheme="minorHAnsi" w:hAnsiTheme="minorHAnsi" w:cstheme="minorHAnsi"/>
                <w:sz w:val="20"/>
                <w:szCs w:val="16"/>
              </w:rPr>
            </w:pPr>
          </w:p>
          <w:p w:rsidR="00CF421A" w:rsidRDefault="00CF421A" w:rsidP="00506EF0">
            <w:pPr>
              <w:pStyle w:val="TableParagraph"/>
              <w:ind w:left="0"/>
              <w:rPr>
                <w:rFonts w:asciiTheme="minorHAnsi" w:hAnsiTheme="minorHAnsi" w:cstheme="minorHAnsi"/>
                <w:sz w:val="20"/>
                <w:szCs w:val="16"/>
              </w:rPr>
            </w:pPr>
          </w:p>
          <w:p w:rsidR="00506EF0" w:rsidRPr="00FB6336" w:rsidRDefault="00506EF0" w:rsidP="00506EF0">
            <w:pPr>
              <w:pStyle w:val="TableParagraph"/>
              <w:ind w:left="0"/>
              <w:rPr>
                <w:rFonts w:asciiTheme="minorHAnsi" w:hAnsiTheme="minorHAnsi" w:cstheme="minorHAnsi"/>
                <w:sz w:val="20"/>
                <w:szCs w:val="16"/>
              </w:rPr>
            </w:pPr>
            <w:r>
              <w:rPr>
                <w:rFonts w:asciiTheme="minorHAnsi" w:hAnsiTheme="minorHAnsi" w:cstheme="minorHAnsi"/>
                <w:sz w:val="20"/>
                <w:szCs w:val="16"/>
              </w:rPr>
              <w:t>Create a new PE display to further promote what children are doing in school and also to include what they do in after school clubs and outside of school.</w:t>
            </w:r>
          </w:p>
        </w:tc>
      </w:tr>
      <w:tr w:rsidR="00506EF0" w:rsidRPr="006F6CA9" w:rsidTr="005C3B56">
        <w:trPr>
          <w:trHeight w:val="1690"/>
        </w:trPr>
        <w:tc>
          <w:tcPr>
            <w:tcW w:w="3720" w:type="dxa"/>
          </w:tcPr>
          <w:p w:rsidR="00506EF0" w:rsidRPr="00FB6336" w:rsidRDefault="00506EF0" w:rsidP="00506EF0">
            <w:pPr>
              <w:pStyle w:val="TableParagraph"/>
              <w:ind w:left="0"/>
              <w:rPr>
                <w:rFonts w:asciiTheme="minorHAnsi" w:hAnsiTheme="minorHAnsi" w:cstheme="minorHAnsi"/>
                <w:sz w:val="20"/>
              </w:rPr>
            </w:pPr>
            <w:r>
              <w:rPr>
                <w:rFonts w:asciiTheme="minorHAnsi" w:hAnsiTheme="minorHAnsi" w:cstheme="minorHAnsi"/>
                <w:sz w:val="20"/>
              </w:rPr>
              <w:t xml:space="preserve">Set expectations of achieving sports awards and building on sports awards already awarded. </w:t>
            </w:r>
          </w:p>
        </w:tc>
        <w:tc>
          <w:tcPr>
            <w:tcW w:w="3752" w:type="dxa"/>
          </w:tcPr>
          <w:p w:rsidR="00506EF0" w:rsidRDefault="00506EF0" w:rsidP="00506EF0">
            <w:pPr>
              <w:rPr>
                <w:rFonts w:asciiTheme="minorHAnsi" w:hAnsiTheme="minorHAnsi" w:cstheme="minorHAnsi"/>
                <w:sz w:val="20"/>
              </w:rPr>
            </w:pPr>
            <w:r>
              <w:rPr>
                <w:rFonts w:asciiTheme="minorHAnsi" w:hAnsiTheme="minorHAnsi" w:cstheme="minorHAnsi"/>
                <w:sz w:val="20"/>
              </w:rPr>
              <w:t xml:space="preserve">Achieve the silver School Games Mark building on the current bronze award. </w:t>
            </w:r>
          </w:p>
          <w:p w:rsidR="00506EF0" w:rsidRDefault="00506EF0" w:rsidP="00506EF0">
            <w:pPr>
              <w:rPr>
                <w:rFonts w:asciiTheme="minorHAnsi" w:hAnsiTheme="minorHAnsi" w:cstheme="minorHAnsi"/>
                <w:sz w:val="20"/>
              </w:rPr>
            </w:pPr>
          </w:p>
          <w:p w:rsidR="00506EF0" w:rsidRDefault="00506EF0" w:rsidP="00506EF0">
            <w:pPr>
              <w:rPr>
                <w:rFonts w:asciiTheme="minorHAnsi" w:hAnsiTheme="minorHAnsi" w:cstheme="minorHAnsi"/>
                <w:sz w:val="20"/>
              </w:rPr>
            </w:pPr>
          </w:p>
          <w:p w:rsidR="00591C37" w:rsidRDefault="00591C37" w:rsidP="00506EF0">
            <w:pPr>
              <w:rPr>
                <w:rFonts w:asciiTheme="minorHAnsi" w:hAnsiTheme="minorHAnsi" w:cstheme="minorHAnsi"/>
                <w:sz w:val="20"/>
              </w:rPr>
            </w:pPr>
          </w:p>
          <w:p w:rsidR="00506EF0" w:rsidRDefault="00506EF0" w:rsidP="00506EF0">
            <w:pPr>
              <w:rPr>
                <w:rFonts w:asciiTheme="minorHAnsi" w:hAnsiTheme="minorHAnsi" w:cstheme="minorHAnsi"/>
                <w:sz w:val="20"/>
              </w:rPr>
            </w:pPr>
          </w:p>
          <w:p w:rsidR="00506EF0" w:rsidRPr="00FB6336" w:rsidRDefault="00506EF0" w:rsidP="00506EF0">
            <w:pPr>
              <w:rPr>
                <w:rFonts w:asciiTheme="minorHAnsi" w:hAnsiTheme="minorHAnsi" w:cstheme="minorHAnsi"/>
                <w:sz w:val="20"/>
              </w:rPr>
            </w:pPr>
            <w:r>
              <w:rPr>
                <w:rFonts w:asciiTheme="minorHAnsi" w:hAnsiTheme="minorHAnsi" w:cstheme="minorHAnsi"/>
                <w:sz w:val="20"/>
              </w:rPr>
              <w:t xml:space="preserve">Take part in the Blazing the Trail Project-aim for a silver award. </w:t>
            </w:r>
          </w:p>
        </w:tc>
        <w:tc>
          <w:tcPr>
            <w:tcW w:w="1464" w:type="dxa"/>
          </w:tcPr>
          <w:p w:rsidR="00506EF0" w:rsidRDefault="005F3122" w:rsidP="00506EF0">
            <w:pPr>
              <w:pStyle w:val="TableParagraph"/>
              <w:ind w:left="0"/>
              <w:rPr>
                <w:rFonts w:asciiTheme="minorHAnsi" w:hAnsiTheme="minorHAnsi" w:cstheme="minorHAnsi"/>
                <w:sz w:val="20"/>
              </w:rPr>
            </w:pPr>
            <w:r>
              <w:rPr>
                <w:rFonts w:asciiTheme="minorHAnsi" w:hAnsiTheme="minorHAnsi" w:cstheme="minorHAnsi"/>
                <w:sz w:val="20"/>
              </w:rPr>
              <w:t>£0</w:t>
            </w:r>
          </w:p>
        </w:tc>
        <w:tc>
          <w:tcPr>
            <w:tcW w:w="3307" w:type="dxa"/>
          </w:tcPr>
          <w:p w:rsidR="00506EF0" w:rsidRDefault="00506EF0" w:rsidP="00506EF0">
            <w:pPr>
              <w:jc w:val="both"/>
              <w:rPr>
                <w:rFonts w:asciiTheme="minorHAnsi" w:hAnsiTheme="minorHAnsi" w:cstheme="minorHAnsi"/>
                <w:sz w:val="20"/>
                <w:szCs w:val="16"/>
              </w:rPr>
            </w:pPr>
            <w:r>
              <w:rPr>
                <w:rFonts w:asciiTheme="minorHAnsi" w:hAnsiTheme="minorHAnsi" w:cstheme="minorHAnsi"/>
                <w:sz w:val="20"/>
                <w:szCs w:val="16"/>
              </w:rPr>
              <w:t xml:space="preserve"> </w:t>
            </w:r>
          </w:p>
          <w:p w:rsidR="00591C37" w:rsidRDefault="00591C37" w:rsidP="00506EF0">
            <w:pPr>
              <w:jc w:val="both"/>
              <w:rPr>
                <w:rFonts w:asciiTheme="minorHAnsi" w:hAnsiTheme="minorHAnsi" w:cstheme="minorHAnsi"/>
                <w:sz w:val="20"/>
                <w:szCs w:val="16"/>
              </w:rPr>
            </w:pPr>
          </w:p>
          <w:p w:rsidR="00591C37" w:rsidRDefault="00591C37" w:rsidP="00506EF0">
            <w:pPr>
              <w:jc w:val="both"/>
              <w:rPr>
                <w:rFonts w:asciiTheme="minorHAnsi" w:hAnsiTheme="minorHAnsi" w:cstheme="minorHAnsi"/>
                <w:sz w:val="20"/>
                <w:szCs w:val="16"/>
              </w:rPr>
            </w:pPr>
          </w:p>
          <w:p w:rsidR="00591C37" w:rsidRDefault="00591C37" w:rsidP="00506EF0">
            <w:pPr>
              <w:jc w:val="both"/>
              <w:rPr>
                <w:rFonts w:asciiTheme="minorHAnsi" w:hAnsiTheme="minorHAnsi" w:cstheme="minorHAnsi"/>
                <w:sz w:val="20"/>
                <w:szCs w:val="16"/>
              </w:rPr>
            </w:pPr>
          </w:p>
          <w:p w:rsidR="00591C37" w:rsidRDefault="00591C37" w:rsidP="00506EF0">
            <w:pPr>
              <w:jc w:val="both"/>
              <w:rPr>
                <w:rFonts w:asciiTheme="minorHAnsi" w:hAnsiTheme="minorHAnsi" w:cstheme="minorHAnsi"/>
                <w:sz w:val="20"/>
                <w:szCs w:val="16"/>
              </w:rPr>
            </w:pPr>
          </w:p>
          <w:p w:rsidR="00591C37" w:rsidRDefault="00591C37" w:rsidP="00506EF0">
            <w:pPr>
              <w:jc w:val="both"/>
              <w:rPr>
                <w:rFonts w:asciiTheme="minorHAnsi" w:hAnsiTheme="minorHAnsi" w:cstheme="minorHAnsi"/>
                <w:sz w:val="20"/>
                <w:szCs w:val="16"/>
              </w:rPr>
            </w:pPr>
          </w:p>
          <w:p w:rsidR="00591C37" w:rsidRDefault="00591C37" w:rsidP="00506EF0">
            <w:pPr>
              <w:jc w:val="both"/>
              <w:rPr>
                <w:rFonts w:asciiTheme="minorHAnsi" w:hAnsiTheme="minorHAnsi" w:cstheme="minorHAnsi"/>
                <w:sz w:val="20"/>
                <w:szCs w:val="16"/>
              </w:rPr>
            </w:pPr>
            <w:r>
              <w:rPr>
                <w:rFonts w:asciiTheme="minorHAnsi" w:hAnsiTheme="minorHAnsi" w:cstheme="minorHAnsi"/>
                <w:sz w:val="20"/>
                <w:szCs w:val="16"/>
              </w:rPr>
              <w:t xml:space="preserve">This year we were awarded the Gold Mark for the Blazing the Trail Project. During the project the children were engaged and many more were asking to take part in the different challenges. </w:t>
            </w:r>
          </w:p>
        </w:tc>
        <w:tc>
          <w:tcPr>
            <w:tcW w:w="3134" w:type="dxa"/>
          </w:tcPr>
          <w:p w:rsidR="00506EF0" w:rsidRPr="00FB6336" w:rsidRDefault="00506EF0" w:rsidP="00506EF0">
            <w:pPr>
              <w:pStyle w:val="TableParagraph"/>
              <w:ind w:left="0"/>
              <w:rPr>
                <w:rFonts w:asciiTheme="minorHAnsi" w:hAnsiTheme="minorHAnsi" w:cstheme="minorHAnsi"/>
                <w:sz w:val="20"/>
                <w:szCs w:val="16"/>
              </w:rPr>
            </w:pPr>
            <w:r>
              <w:rPr>
                <w:rFonts w:asciiTheme="minorHAnsi" w:hAnsiTheme="minorHAnsi" w:cstheme="minorHAnsi"/>
                <w:sz w:val="20"/>
                <w:szCs w:val="16"/>
              </w:rPr>
              <w:t xml:space="preserve"> </w:t>
            </w:r>
          </w:p>
          <w:p w:rsidR="00506EF0" w:rsidRDefault="00506EF0" w:rsidP="00506EF0">
            <w:pPr>
              <w:pStyle w:val="TableParagraph"/>
              <w:ind w:left="0"/>
              <w:rPr>
                <w:rFonts w:asciiTheme="minorHAnsi" w:hAnsiTheme="minorHAnsi" w:cstheme="minorHAnsi"/>
                <w:sz w:val="20"/>
                <w:szCs w:val="16"/>
              </w:rPr>
            </w:pPr>
          </w:p>
          <w:p w:rsidR="00591C37" w:rsidRDefault="00591C37" w:rsidP="00506EF0">
            <w:pPr>
              <w:pStyle w:val="TableParagraph"/>
              <w:ind w:left="0"/>
              <w:rPr>
                <w:rFonts w:asciiTheme="minorHAnsi" w:hAnsiTheme="minorHAnsi" w:cstheme="minorHAnsi"/>
                <w:sz w:val="20"/>
                <w:szCs w:val="16"/>
              </w:rPr>
            </w:pPr>
          </w:p>
          <w:p w:rsidR="00591C37" w:rsidRDefault="00591C37" w:rsidP="00506EF0">
            <w:pPr>
              <w:pStyle w:val="TableParagraph"/>
              <w:ind w:left="0"/>
              <w:rPr>
                <w:rFonts w:asciiTheme="minorHAnsi" w:hAnsiTheme="minorHAnsi" w:cstheme="minorHAnsi"/>
                <w:sz w:val="20"/>
                <w:szCs w:val="16"/>
              </w:rPr>
            </w:pPr>
          </w:p>
          <w:p w:rsidR="00591C37" w:rsidRDefault="00591C37" w:rsidP="00506EF0">
            <w:pPr>
              <w:pStyle w:val="TableParagraph"/>
              <w:ind w:left="0"/>
              <w:rPr>
                <w:rFonts w:asciiTheme="minorHAnsi" w:hAnsiTheme="minorHAnsi" w:cstheme="minorHAnsi"/>
                <w:sz w:val="20"/>
                <w:szCs w:val="16"/>
              </w:rPr>
            </w:pPr>
          </w:p>
          <w:p w:rsidR="00591C37" w:rsidRDefault="00591C37" w:rsidP="00506EF0">
            <w:pPr>
              <w:pStyle w:val="TableParagraph"/>
              <w:ind w:left="0"/>
              <w:rPr>
                <w:rFonts w:asciiTheme="minorHAnsi" w:hAnsiTheme="minorHAnsi" w:cstheme="minorHAnsi"/>
                <w:sz w:val="20"/>
                <w:szCs w:val="16"/>
              </w:rPr>
            </w:pPr>
          </w:p>
          <w:p w:rsidR="00591C37" w:rsidRPr="00FB6336" w:rsidRDefault="00591C37" w:rsidP="00506EF0">
            <w:pPr>
              <w:pStyle w:val="TableParagraph"/>
              <w:ind w:left="0"/>
              <w:rPr>
                <w:rFonts w:asciiTheme="minorHAnsi" w:hAnsiTheme="minorHAnsi" w:cstheme="minorHAnsi"/>
                <w:sz w:val="20"/>
                <w:szCs w:val="16"/>
              </w:rPr>
            </w:pPr>
            <w:r>
              <w:rPr>
                <w:rFonts w:asciiTheme="minorHAnsi" w:hAnsiTheme="minorHAnsi" w:cstheme="minorHAnsi"/>
                <w:sz w:val="20"/>
                <w:szCs w:val="16"/>
              </w:rPr>
              <w:t xml:space="preserve">Sign up next year for the </w:t>
            </w:r>
            <w:r w:rsidR="00ED6FF8">
              <w:rPr>
                <w:rFonts w:asciiTheme="minorHAnsi" w:hAnsiTheme="minorHAnsi" w:cstheme="minorHAnsi"/>
                <w:sz w:val="20"/>
                <w:szCs w:val="16"/>
              </w:rPr>
              <w:t>Blazing</w:t>
            </w:r>
            <w:r>
              <w:rPr>
                <w:rFonts w:asciiTheme="minorHAnsi" w:hAnsiTheme="minorHAnsi" w:cstheme="minorHAnsi"/>
                <w:sz w:val="20"/>
                <w:szCs w:val="16"/>
              </w:rPr>
              <w:t xml:space="preserve"> the Trail Project and aim for the Diamond Award. Look at including</w:t>
            </w:r>
            <w:r w:rsidR="00ED6FF8">
              <w:rPr>
                <w:rFonts w:asciiTheme="minorHAnsi" w:hAnsiTheme="minorHAnsi" w:cstheme="minorHAnsi"/>
                <w:sz w:val="20"/>
                <w:szCs w:val="16"/>
              </w:rPr>
              <w:t xml:space="preserve"> and asking</w:t>
            </w:r>
            <w:r>
              <w:rPr>
                <w:rFonts w:asciiTheme="minorHAnsi" w:hAnsiTheme="minorHAnsi" w:cstheme="minorHAnsi"/>
                <w:sz w:val="20"/>
                <w:szCs w:val="16"/>
              </w:rPr>
              <w:t xml:space="preserve"> more classes to take part in the challenges. </w:t>
            </w:r>
          </w:p>
        </w:tc>
      </w:tr>
    </w:tbl>
    <w:p w:rsidR="00966F73" w:rsidRPr="006F6CA9" w:rsidRDefault="00966F73" w:rsidP="00966F73">
      <w:pPr>
        <w:rPr>
          <w:rFonts w:asciiTheme="minorHAnsi" w:hAnsiTheme="minorHAnsi"/>
          <w:sz w:val="24"/>
        </w:rPr>
        <w:sectPr w:rsidR="00966F73" w:rsidRPr="006F6CA9">
          <w:pgSz w:w="16840" w:h="11910" w:orient="landscape"/>
          <w:pgMar w:top="420" w:right="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966F73" w:rsidRPr="006F6CA9" w:rsidTr="00973C1D">
        <w:trPr>
          <w:trHeight w:val="694"/>
        </w:trPr>
        <w:tc>
          <w:tcPr>
            <w:tcW w:w="15378" w:type="dxa"/>
            <w:gridSpan w:val="5"/>
          </w:tcPr>
          <w:p w:rsidR="00966F73" w:rsidRPr="006F6CA9" w:rsidRDefault="00966F73" w:rsidP="00973C1D">
            <w:pPr>
              <w:pStyle w:val="TableParagraph"/>
              <w:spacing w:line="257" w:lineRule="exact"/>
              <w:ind w:left="20"/>
              <w:rPr>
                <w:rFonts w:asciiTheme="minorHAnsi" w:hAnsiTheme="minorHAnsi"/>
                <w:sz w:val="24"/>
              </w:rPr>
            </w:pPr>
            <w:r w:rsidRPr="00D6235A">
              <w:rPr>
                <w:rFonts w:asciiTheme="minorHAnsi" w:hAnsiTheme="minorHAnsi"/>
                <w:b/>
                <w:color w:val="00B0F0"/>
                <w:sz w:val="24"/>
              </w:rPr>
              <w:lastRenderedPageBreak/>
              <w:t xml:space="preserve">Key indicator 3: </w:t>
            </w:r>
            <w:r w:rsidRPr="00D6235A">
              <w:rPr>
                <w:rFonts w:asciiTheme="minorHAnsi" w:hAnsiTheme="minorHAnsi"/>
                <w:color w:val="00B0F0"/>
                <w:sz w:val="24"/>
              </w:rPr>
              <w:t>Increased confidence, knowledge and skills of all staff in teaching PE and sport</w:t>
            </w:r>
          </w:p>
        </w:tc>
      </w:tr>
      <w:tr w:rsidR="00966F73" w:rsidRPr="006F6CA9" w:rsidTr="00973C1D">
        <w:trPr>
          <w:trHeight w:val="334"/>
        </w:trPr>
        <w:tc>
          <w:tcPr>
            <w:tcW w:w="3758" w:type="dxa"/>
          </w:tcPr>
          <w:p w:rsidR="00966F73" w:rsidRPr="008B569E" w:rsidRDefault="00966F73" w:rsidP="00973C1D">
            <w:pPr>
              <w:pStyle w:val="TableParagraph"/>
              <w:spacing w:line="276" w:lineRule="exact"/>
              <w:jc w:val="center"/>
              <w:rPr>
                <w:rFonts w:asciiTheme="minorHAnsi" w:hAnsiTheme="minorHAnsi"/>
                <w:b/>
                <w:sz w:val="20"/>
              </w:rPr>
            </w:pPr>
            <w:r w:rsidRPr="008B569E">
              <w:rPr>
                <w:rFonts w:asciiTheme="minorHAnsi" w:hAnsiTheme="minorHAnsi"/>
                <w:b/>
                <w:sz w:val="20"/>
              </w:rPr>
              <w:t>Intent</w:t>
            </w:r>
          </w:p>
        </w:tc>
        <w:tc>
          <w:tcPr>
            <w:tcW w:w="3458" w:type="dxa"/>
            <w:tcBorders>
              <w:right w:val="single" w:sz="4" w:space="0" w:color="auto"/>
            </w:tcBorders>
          </w:tcPr>
          <w:p w:rsidR="00966F73" w:rsidRPr="008B569E" w:rsidRDefault="00966F73" w:rsidP="00973C1D">
            <w:pPr>
              <w:pStyle w:val="TableParagraph"/>
              <w:spacing w:before="26" w:line="235" w:lineRule="auto"/>
              <w:jc w:val="center"/>
              <w:rPr>
                <w:rFonts w:asciiTheme="minorHAnsi" w:hAnsiTheme="minorHAnsi"/>
                <w:b/>
                <w:sz w:val="20"/>
              </w:rPr>
            </w:pPr>
            <w:r w:rsidRPr="008B569E">
              <w:rPr>
                <w:rFonts w:asciiTheme="minorHAnsi" w:hAnsiTheme="minorHAnsi"/>
                <w:b/>
                <w:sz w:val="20"/>
              </w:rPr>
              <w:t>Implementation</w:t>
            </w:r>
          </w:p>
        </w:tc>
        <w:tc>
          <w:tcPr>
            <w:tcW w:w="1663" w:type="dxa"/>
            <w:tcBorders>
              <w:left w:val="single" w:sz="4" w:space="0" w:color="auto"/>
            </w:tcBorders>
          </w:tcPr>
          <w:p w:rsidR="00966F73" w:rsidRPr="008B569E" w:rsidRDefault="00966F73" w:rsidP="00973C1D">
            <w:pPr>
              <w:pStyle w:val="TableParagraph"/>
              <w:spacing w:before="26" w:line="235" w:lineRule="auto"/>
              <w:jc w:val="center"/>
              <w:rPr>
                <w:rFonts w:asciiTheme="minorHAnsi" w:hAnsiTheme="minorHAnsi"/>
                <w:sz w:val="20"/>
              </w:rPr>
            </w:pPr>
            <w:r w:rsidRPr="008B569E">
              <w:rPr>
                <w:rFonts w:asciiTheme="minorHAnsi" w:hAnsiTheme="minorHAnsi"/>
                <w:sz w:val="20"/>
              </w:rPr>
              <w:t>Funding allocated:</w:t>
            </w:r>
          </w:p>
        </w:tc>
        <w:tc>
          <w:tcPr>
            <w:tcW w:w="3423" w:type="dxa"/>
          </w:tcPr>
          <w:p w:rsidR="00966F73" w:rsidRDefault="00966F73" w:rsidP="00973C1D">
            <w:pPr>
              <w:pStyle w:val="TableParagraph"/>
              <w:spacing w:before="26" w:line="235" w:lineRule="auto"/>
              <w:ind w:right="267"/>
              <w:jc w:val="center"/>
              <w:rPr>
                <w:rFonts w:asciiTheme="minorHAnsi" w:hAnsiTheme="minorHAnsi"/>
                <w:b/>
                <w:sz w:val="20"/>
              </w:rPr>
            </w:pPr>
            <w:r w:rsidRPr="008B569E">
              <w:rPr>
                <w:rFonts w:asciiTheme="minorHAnsi" w:hAnsiTheme="minorHAnsi"/>
                <w:b/>
                <w:sz w:val="20"/>
              </w:rPr>
              <w:t>Impact</w:t>
            </w:r>
          </w:p>
          <w:p w:rsidR="00966F73" w:rsidRDefault="00966F73" w:rsidP="00973C1D">
            <w:pPr>
              <w:pStyle w:val="TableParagraph"/>
              <w:spacing w:before="26" w:line="235" w:lineRule="auto"/>
              <w:ind w:right="267"/>
              <w:jc w:val="center"/>
              <w:rPr>
                <w:rFonts w:asciiTheme="minorHAnsi" w:hAnsiTheme="minorHAnsi"/>
                <w:b/>
                <w:sz w:val="20"/>
              </w:rPr>
            </w:pPr>
          </w:p>
          <w:p w:rsidR="00966F73" w:rsidRPr="008B569E" w:rsidRDefault="00966F73" w:rsidP="00973C1D">
            <w:pPr>
              <w:pStyle w:val="TableParagraph"/>
              <w:spacing w:before="26" w:line="235" w:lineRule="auto"/>
              <w:ind w:left="0" w:right="267"/>
              <w:rPr>
                <w:rFonts w:asciiTheme="minorHAnsi" w:hAnsiTheme="minorHAnsi"/>
                <w:b/>
                <w:sz w:val="20"/>
              </w:rPr>
            </w:pPr>
          </w:p>
        </w:tc>
        <w:tc>
          <w:tcPr>
            <w:tcW w:w="3076" w:type="dxa"/>
          </w:tcPr>
          <w:p w:rsidR="00966F73" w:rsidRPr="008B569E" w:rsidRDefault="00966F73" w:rsidP="00973C1D">
            <w:pPr>
              <w:pStyle w:val="TableParagraph"/>
              <w:spacing w:before="26" w:line="235" w:lineRule="auto"/>
              <w:jc w:val="center"/>
              <w:rPr>
                <w:rFonts w:asciiTheme="minorHAnsi" w:hAnsiTheme="minorHAnsi"/>
                <w:sz w:val="20"/>
              </w:rPr>
            </w:pPr>
            <w:r w:rsidRPr="008B569E">
              <w:rPr>
                <w:rFonts w:asciiTheme="minorHAnsi" w:hAnsiTheme="minorHAnsi"/>
                <w:sz w:val="20"/>
              </w:rPr>
              <w:t>Sustainability and suggested next steps:</w:t>
            </w:r>
          </w:p>
        </w:tc>
      </w:tr>
      <w:tr w:rsidR="00ED6FF8" w:rsidRPr="006F6CA9" w:rsidTr="00973C1D">
        <w:trPr>
          <w:trHeight w:val="287"/>
        </w:trPr>
        <w:tc>
          <w:tcPr>
            <w:tcW w:w="3758" w:type="dxa"/>
            <w:tcBorders>
              <w:bottom w:val="single" w:sz="12" w:space="0" w:color="231F20"/>
            </w:tcBorders>
          </w:tcPr>
          <w:p w:rsidR="00ED6FF8" w:rsidRDefault="00ED6FF8" w:rsidP="00ED6FF8">
            <w:pPr>
              <w:pStyle w:val="TableParagraph"/>
              <w:ind w:left="0"/>
              <w:rPr>
                <w:rFonts w:asciiTheme="minorHAnsi" w:hAnsiTheme="minorHAnsi"/>
                <w:sz w:val="20"/>
              </w:rPr>
            </w:pPr>
            <w:r>
              <w:rPr>
                <w:rFonts w:asciiTheme="minorHAnsi" w:hAnsiTheme="minorHAnsi"/>
                <w:sz w:val="20"/>
              </w:rPr>
              <w:t>Provide staff with development opportunities to ensure delivery of high-quality PE lessons.</w:t>
            </w:r>
          </w:p>
          <w:p w:rsidR="00ED6FF8" w:rsidRPr="008B569E" w:rsidRDefault="00ED6FF8" w:rsidP="00ED6FF8">
            <w:pPr>
              <w:pStyle w:val="TableParagraph"/>
              <w:ind w:left="0"/>
              <w:rPr>
                <w:rFonts w:asciiTheme="minorHAnsi" w:hAnsiTheme="minorHAnsi"/>
                <w:sz w:val="20"/>
              </w:rPr>
            </w:pPr>
            <w:r>
              <w:rPr>
                <w:rFonts w:asciiTheme="minorHAnsi" w:hAnsiTheme="minorHAnsi"/>
                <w:sz w:val="20"/>
              </w:rPr>
              <w:t xml:space="preserve">To upskill teachers and develop confidence in delivering a quality PE curriculum through working alongside specialist coaches. </w:t>
            </w:r>
          </w:p>
        </w:tc>
        <w:tc>
          <w:tcPr>
            <w:tcW w:w="3458" w:type="dxa"/>
            <w:tcBorders>
              <w:bottom w:val="single" w:sz="12" w:space="0" w:color="231F20"/>
              <w:right w:val="single" w:sz="4" w:space="0" w:color="auto"/>
            </w:tcBorders>
          </w:tcPr>
          <w:p w:rsidR="00ED6FF8" w:rsidRPr="008B569E" w:rsidRDefault="00ED6FF8" w:rsidP="00ED6FF8">
            <w:pPr>
              <w:pStyle w:val="TableParagraph"/>
              <w:ind w:left="0"/>
              <w:rPr>
                <w:rFonts w:asciiTheme="minorHAnsi" w:hAnsiTheme="minorHAnsi"/>
                <w:sz w:val="20"/>
              </w:rPr>
            </w:pPr>
            <w:r>
              <w:rPr>
                <w:rFonts w:asciiTheme="minorHAnsi" w:hAnsiTheme="minorHAnsi"/>
                <w:sz w:val="20"/>
              </w:rPr>
              <w:t xml:space="preserve"> Sign up for the bronze package with NUFC primary stars programme to provide PE lessons to enable staff to work alongside a specialised coach to upskill staff and develop confidence in teaching specific sports. </w:t>
            </w:r>
          </w:p>
        </w:tc>
        <w:tc>
          <w:tcPr>
            <w:tcW w:w="1663" w:type="dxa"/>
            <w:tcBorders>
              <w:left w:val="single" w:sz="4" w:space="0" w:color="auto"/>
              <w:bottom w:val="single" w:sz="12" w:space="0" w:color="231F20"/>
            </w:tcBorders>
          </w:tcPr>
          <w:p w:rsidR="00ED6FF8" w:rsidRPr="008B569E" w:rsidRDefault="00ED6FF8" w:rsidP="00ED6FF8">
            <w:pPr>
              <w:pStyle w:val="TableParagraph"/>
              <w:ind w:left="0"/>
              <w:rPr>
                <w:rFonts w:asciiTheme="minorHAnsi" w:hAnsiTheme="minorHAnsi"/>
                <w:sz w:val="20"/>
              </w:rPr>
            </w:pPr>
            <w:r>
              <w:rPr>
                <w:rFonts w:asciiTheme="minorHAnsi" w:hAnsiTheme="minorHAnsi"/>
                <w:sz w:val="20"/>
              </w:rPr>
              <w:t>£3350</w:t>
            </w:r>
          </w:p>
          <w:p w:rsidR="00ED6FF8" w:rsidRPr="008B569E" w:rsidRDefault="00ED6FF8" w:rsidP="00ED6FF8">
            <w:pPr>
              <w:pStyle w:val="TableParagraph"/>
              <w:ind w:left="0"/>
              <w:rPr>
                <w:rFonts w:asciiTheme="minorHAnsi" w:hAnsiTheme="minorHAnsi"/>
                <w:sz w:val="20"/>
              </w:rPr>
            </w:pPr>
          </w:p>
        </w:tc>
        <w:tc>
          <w:tcPr>
            <w:tcW w:w="3423" w:type="dxa"/>
            <w:tcBorders>
              <w:bottom w:val="single" w:sz="12" w:space="0" w:color="231F20"/>
            </w:tcBorders>
          </w:tcPr>
          <w:p w:rsidR="00ED6FF8" w:rsidRDefault="00ED6FF8" w:rsidP="00ED6FF8">
            <w:pPr>
              <w:pStyle w:val="TableParagraph"/>
              <w:ind w:left="0"/>
              <w:rPr>
                <w:rFonts w:asciiTheme="minorHAnsi" w:hAnsiTheme="minorHAnsi"/>
                <w:sz w:val="20"/>
              </w:rPr>
            </w:pPr>
            <w:r>
              <w:rPr>
                <w:rFonts w:asciiTheme="minorHAnsi" w:hAnsiTheme="minorHAnsi"/>
                <w:sz w:val="20"/>
              </w:rPr>
              <w:t xml:space="preserve">By working alongside the coach, </w:t>
            </w:r>
            <w:proofErr w:type="gramStart"/>
            <w:r w:rsidR="006742AB">
              <w:rPr>
                <w:rFonts w:asciiTheme="minorHAnsi" w:hAnsiTheme="minorHAnsi"/>
                <w:sz w:val="20"/>
              </w:rPr>
              <w:t>teac</w:t>
            </w:r>
            <w:r w:rsidR="00286EE8">
              <w:rPr>
                <w:rFonts w:asciiTheme="minorHAnsi" w:hAnsiTheme="minorHAnsi"/>
                <w:sz w:val="20"/>
              </w:rPr>
              <w:t>her</w:t>
            </w:r>
            <w:r w:rsidR="006742AB">
              <w:rPr>
                <w:rFonts w:asciiTheme="minorHAnsi" w:hAnsiTheme="minorHAnsi"/>
                <w:sz w:val="20"/>
              </w:rPr>
              <w:t>s</w:t>
            </w:r>
            <w:proofErr w:type="gramEnd"/>
            <w:r>
              <w:rPr>
                <w:rFonts w:asciiTheme="minorHAnsi" w:hAnsiTheme="minorHAnsi"/>
                <w:sz w:val="20"/>
              </w:rPr>
              <w:t xml:space="preserve"> knowledge and confidence in delivering different areas of the PE curriculum has improved and they are more confident. </w:t>
            </w:r>
          </w:p>
          <w:p w:rsidR="00ED6FF8" w:rsidRPr="008B569E" w:rsidRDefault="00ED6FF8" w:rsidP="00ED6FF8">
            <w:pPr>
              <w:pStyle w:val="TableParagraph"/>
              <w:ind w:left="0"/>
              <w:rPr>
                <w:rFonts w:asciiTheme="minorHAnsi" w:hAnsiTheme="minorHAnsi"/>
                <w:sz w:val="20"/>
              </w:rPr>
            </w:pPr>
            <w:r>
              <w:rPr>
                <w:rFonts w:asciiTheme="minorHAnsi" w:hAnsiTheme="minorHAnsi"/>
                <w:sz w:val="20"/>
              </w:rPr>
              <w:t xml:space="preserve">Staff are more aware of how to support those children that are struggling and also help develop those that are performing well. </w:t>
            </w:r>
          </w:p>
        </w:tc>
        <w:tc>
          <w:tcPr>
            <w:tcW w:w="3076" w:type="dxa"/>
            <w:tcBorders>
              <w:bottom w:val="single" w:sz="12" w:space="0" w:color="231F20"/>
            </w:tcBorders>
          </w:tcPr>
          <w:p w:rsidR="00ED6FF8" w:rsidRDefault="00ED6FF8" w:rsidP="00ED6FF8">
            <w:pPr>
              <w:pStyle w:val="TableParagraph"/>
              <w:ind w:left="0"/>
              <w:rPr>
                <w:rFonts w:asciiTheme="minorHAnsi" w:hAnsiTheme="minorHAnsi"/>
                <w:sz w:val="20"/>
              </w:rPr>
            </w:pPr>
            <w:r>
              <w:rPr>
                <w:rFonts w:asciiTheme="minorHAnsi" w:hAnsiTheme="minorHAnsi"/>
                <w:sz w:val="20"/>
              </w:rPr>
              <w:t xml:space="preserve">Buy into the bronze package again with NUFC primary stars programme. </w:t>
            </w:r>
          </w:p>
          <w:p w:rsidR="00ED6FF8" w:rsidRDefault="00ED6FF8" w:rsidP="00ED6FF8">
            <w:pPr>
              <w:pStyle w:val="TableParagraph"/>
              <w:ind w:left="0"/>
              <w:rPr>
                <w:rFonts w:asciiTheme="minorHAnsi" w:hAnsiTheme="minorHAnsi"/>
                <w:sz w:val="20"/>
              </w:rPr>
            </w:pPr>
            <w:r>
              <w:rPr>
                <w:rFonts w:asciiTheme="minorHAnsi" w:hAnsiTheme="minorHAnsi"/>
                <w:sz w:val="20"/>
              </w:rPr>
              <w:t xml:space="preserve">Look at mapping out exactly what sports are to be covered and link the coach with the staff that would benefit from working with them during this particular sport. </w:t>
            </w:r>
          </w:p>
          <w:p w:rsidR="00ED6FF8" w:rsidRPr="008B569E" w:rsidRDefault="006742AB" w:rsidP="00ED6FF8">
            <w:pPr>
              <w:pStyle w:val="TableParagraph"/>
              <w:ind w:left="0"/>
              <w:rPr>
                <w:rFonts w:asciiTheme="minorHAnsi" w:hAnsiTheme="minorHAnsi"/>
                <w:sz w:val="20"/>
              </w:rPr>
            </w:pPr>
            <w:r>
              <w:rPr>
                <w:rFonts w:asciiTheme="minorHAnsi" w:hAnsiTheme="minorHAnsi"/>
                <w:sz w:val="20"/>
              </w:rPr>
              <w:t xml:space="preserve">Make sure all staff get to work alongside the coach during the year. </w:t>
            </w:r>
          </w:p>
        </w:tc>
      </w:tr>
      <w:tr w:rsidR="004E2140" w:rsidRPr="006F6CA9" w:rsidTr="00973C1D">
        <w:trPr>
          <w:trHeight w:val="287"/>
        </w:trPr>
        <w:tc>
          <w:tcPr>
            <w:tcW w:w="3758" w:type="dxa"/>
            <w:tcBorders>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Utilise sports coaches to support teachers’ confidence, knowledge of teaching sequences and the skills required to support PE lessons and school sport. </w:t>
            </w:r>
          </w:p>
        </w:tc>
        <w:tc>
          <w:tcPr>
            <w:tcW w:w="3458" w:type="dxa"/>
            <w:tcBorders>
              <w:bottom w:val="single" w:sz="12" w:space="0" w:color="231F20"/>
              <w:right w:val="single" w:sz="4" w:space="0" w:color="auto"/>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Work with coaches recommended through the GSSP coaching programme. Select sports that will support teachers’ confidence. </w:t>
            </w:r>
          </w:p>
          <w:p w:rsidR="004E2140" w:rsidRDefault="004E2140" w:rsidP="004E2140">
            <w:pPr>
              <w:pStyle w:val="TableParagraph"/>
              <w:ind w:left="0"/>
              <w:rPr>
                <w:rFonts w:asciiTheme="minorHAnsi" w:hAnsiTheme="minorHAnsi"/>
                <w:sz w:val="20"/>
              </w:rPr>
            </w:pPr>
            <w:r>
              <w:rPr>
                <w:rFonts w:asciiTheme="minorHAnsi" w:hAnsiTheme="minorHAnsi"/>
                <w:sz w:val="20"/>
              </w:rPr>
              <w:t xml:space="preserve">Use outside agencies to provide a wider range of activities and to further enhance children and staff experiences of sport and PE. </w:t>
            </w:r>
          </w:p>
        </w:tc>
        <w:tc>
          <w:tcPr>
            <w:tcW w:w="1663" w:type="dxa"/>
            <w:tcBorders>
              <w:left w:val="single" w:sz="4" w:space="0" w:color="auto"/>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£465- this price also includes some after school clubs due to it being included in the package/delivery we asked for. </w:t>
            </w:r>
          </w:p>
        </w:tc>
        <w:tc>
          <w:tcPr>
            <w:tcW w:w="3423" w:type="dxa"/>
            <w:tcBorders>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The children have enjoyed working with different coaches and in particular the karate was a huge success. The coach from Keep Active was very popular and staff picked up good ideas from her. </w:t>
            </w:r>
          </w:p>
          <w:p w:rsidR="004E2140" w:rsidRDefault="004E2140" w:rsidP="004E2140">
            <w:pPr>
              <w:pStyle w:val="TableParagraph"/>
              <w:ind w:left="0"/>
              <w:rPr>
                <w:rFonts w:asciiTheme="minorHAnsi" w:hAnsiTheme="minorHAnsi"/>
                <w:sz w:val="20"/>
              </w:rPr>
            </w:pPr>
            <w:r>
              <w:rPr>
                <w:rFonts w:asciiTheme="minorHAnsi" w:hAnsiTheme="minorHAnsi"/>
                <w:sz w:val="20"/>
              </w:rPr>
              <w:t xml:space="preserve">Staff confidence is continuing to improve in PE. </w:t>
            </w:r>
          </w:p>
          <w:p w:rsidR="004E2140" w:rsidRDefault="004E2140" w:rsidP="004E2140">
            <w:pPr>
              <w:pStyle w:val="TableParagraph"/>
              <w:ind w:left="0"/>
              <w:rPr>
                <w:rFonts w:asciiTheme="minorHAnsi" w:hAnsiTheme="minorHAnsi"/>
                <w:sz w:val="20"/>
              </w:rPr>
            </w:pPr>
          </w:p>
        </w:tc>
        <w:tc>
          <w:tcPr>
            <w:tcW w:w="3076" w:type="dxa"/>
            <w:tcBorders>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Continue to offer a range of sporting activities in PE lessons and in after school clubs to give children the exposure and experience of different sports. This needs to be mapped out in advance. </w:t>
            </w:r>
          </w:p>
          <w:p w:rsidR="004E2140" w:rsidRDefault="004E2140" w:rsidP="004E2140">
            <w:pPr>
              <w:pStyle w:val="TableParagraph"/>
              <w:ind w:left="0"/>
              <w:rPr>
                <w:rFonts w:asciiTheme="minorHAnsi" w:hAnsiTheme="minorHAnsi"/>
                <w:sz w:val="20"/>
              </w:rPr>
            </w:pPr>
            <w:r>
              <w:rPr>
                <w:rFonts w:asciiTheme="minorHAnsi" w:hAnsiTheme="minorHAnsi"/>
                <w:sz w:val="20"/>
              </w:rPr>
              <w:t xml:space="preserve">Provide staff with opportunities to attend training events to further enhance their teaching in PE. </w:t>
            </w:r>
          </w:p>
        </w:tc>
      </w:tr>
      <w:tr w:rsidR="00A86FBF" w:rsidRPr="006F6CA9" w:rsidTr="00973C1D">
        <w:trPr>
          <w:trHeight w:val="287"/>
        </w:trPr>
        <w:tc>
          <w:tcPr>
            <w:tcW w:w="3758" w:type="dxa"/>
            <w:tcBorders>
              <w:bottom w:val="single" w:sz="12" w:space="0" w:color="231F20"/>
            </w:tcBorders>
          </w:tcPr>
          <w:p w:rsidR="00A86FBF" w:rsidRDefault="00A86FBF" w:rsidP="004E2140">
            <w:pPr>
              <w:pStyle w:val="TableParagraph"/>
              <w:ind w:left="0"/>
              <w:rPr>
                <w:rFonts w:asciiTheme="minorHAnsi" w:hAnsiTheme="minorHAnsi"/>
                <w:sz w:val="20"/>
              </w:rPr>
            </w:pPr>
            <w:r>
              <w:rPr>
                <w:rFonts w:asciiTheme="minorHAnsi" w:hAnsiTheme="minorHAnsi"/>
                <w:sz w:val="20"/>
              </w:rPr>
              <w:t xml:space="preserve">Purchase a new PE scheme and </w:t>
            </w:r>
            <w:r w:rsidR="005E5608">
              <w:rPr>
                <w:rFonts w:asciiTheme="minorHAnsi" w:hAnsiTheme="minorHAnsi"/>
                <w:sz w:val="20"/>
              </w:rPr>
              <w:t xml:space="preserve">support teachers with the knowledge or skills that they need to deliver effective PE lessons. </w:t>
            </w:r>
          </w:p>
        </w:tc>
        <w:tc>
          <w:tcPr>
            <w:tcW w:w="3458" w:type="dxa"/>
            <w:tcBorders>
              <w:bottom w:val="single" w:sz="12" w:space="0" w:color="231F20"/>
              <w:right w:val="single" w:sz="4" w:space="0" w:color="auto"/>
            </w:tcBorders>
          </w:tcPr>
          <w:p w:rsidR="005E5608" w:rsidRDefault="005E5608" w:rsidP="004E2140">
            <w:pPr>
              <w:pStyle w:val="TableParagraph"/>
              <w:ind w:left="0"/>
              <w:rPr>
                <w:rFonts w:asciiTheme="minorHAnsi" w:hAnsiTheme="minorHAnsi"/>
                <w:sz w:val="20"/>
              </w:rPr>
            </w:pPr>
            <w:r>
              <w:rPr>
                <w:rFonts w:asciiTheme="minorHAnsi" w:hAnsiTheme="minorHAnsi"/>
                <w:sz w:val="20"/>
              </w:rPr>
              <w:t>Purchase a new PE scheme</w:t>
            </w:r>
            <w:r w:rsidR="00B169F8">
              <w:rPr>
                <w:rFonts w:asciiTheme="minorHAnsi" w:hAnsiTheme="minorHAnsi"/>
                <w:sz w:val="20"/>
              </w:rPr>
              <w:t xml:space="preserve"> that will enhance the teaching of PE. </w:t>
            </w:r>
          </w:p>
          <w:p w:rsidR="00A86FBF" w:rsidRDefault="005E5608" w:rsidP="004E2140">
            <w:pPr>
              <w:pStyle w:val="TableParagraph"/>
              <w:ind w:left="0"/>
              <w:rPr>
                <w:rFonts w:asciiTheme="minorHAnsi" w:hAnsiTheme="minorHAnsi"/>
                <w:sz w:val="20"/>
              </w:rPr>
            </w:pPr>
            <w:r>
              <w:rPr>
                <w:rFonts w:asciiTheme="minorHAnsi" w:hAnsiTheme="minorHAnsi"/>
                <w:sz w:val="20"/>
              </w:rPr>
              <w:t xml:space="preserve">Develop a new </w:t>
            </w:r>
            <w:r w:rsidR="00B169F8">
              <w:rPr>
                <w:rFonts w:asciiTheme="minorHAnsi" w:hAnsiTheme="minorHAnsi"/>
                <w:sz w:val="20"/>
              </w:rPr>
              <w:t>long-term</w:t>
            </w:r>
            <w:r>
              <w:rPr>
                <w:rFonts w:asciiTheme="minorHAnsi" w:hAnsiTheme="minorHAnsi"/>
                <w:sz w:val="20"/>
              </w:rPr>
              <w:t xml:space="preserve"> plan/curriculum map ensuring new sports/skills are included and all areas of the curriculum are covered.</w:t>
            </w:r>
          </w:p>
        </w:tc>
        <w:tc>
          <w:tcPr>
            <w:tcW w:w="1663" w:type="dxa"/>
            <w:tcBorders>
              <w:left w:val="single" w:sz="4" w:space="0" w:color="auto"/>
              <w:bottom w:val="single" w:sz="12" w:space="0" w:color="231F20"/>
            </w:tcBorders>
          </w:tcPr>
          <w:p w:rsidR="00A86FBF" w:rsidRDefault="00B169F8" w:rsidP="004E2140">
            <w:pPr>
              <w:pStyle w:val="TableParagraph"/>
              <w:ind w:left="0"/>
              <w:rPr>
                <w:rFonts w:asciiTheme="minorHAnsi" w:hAnsiTheme="minorHAnsi"/>
                <w:sz w:val="20"/>
              </w:rPr>
            </w:pPr>
            <w:r>
              <w:rPr>
                <w:rFonts w:asciiTheme="minorHAnsi" w:hAnsiTheme="minorHAnsi"/>
                <w:sz w:val="20"/>
              </w:rPr>
              <w:t>£660</w:t>
            </w:r>
          </w:p>
        </w:tc>
        <w:tc>
          <w:tcPr>
            <w:tcW w:w="3423" w:type="dxa"/>
            <w:tcBorders>
              <w:bottom w:val="single" w:sz="12" w:space="0" w:color="231F20"/>
            </w:tcBorders>
          </w:tcPr>
          <w:p w:rsidR="00B169F8" w:rsidRDefault="00B169F8" w:rsidP="004E2140">
            <w:pPr>
              <w:pStyle w:val="TableParagraph"/>
              <w:ind w:left="0"/>
              <w:rPr>
                <w:rFonts w:asciiTheme="minorHAnsi" w:hAnsiTheme="minorHAnsi"/>
                <w:sz w:val="20"/>
              </w:rPr>
            </w:pPr>
            <w:r>
              <w:rPr>
                <w:rFonts w:asciiTheme="minorHAnsi" w:hAnsiTheme="minorHAnsi"/>
                <w:sz w:val="20"/>
              </w:rPr>
              <w:t xml:space="preserve">Staff were given a few PE schemes to look at and to trial. </w:t>
            </w:r>
          </w:p>
          <w:p w:rsidR="00A86FBF" w:rsidRDefault="00B169F8" w:rsidP="004E2140">
            <w:pPr>
              <w:pStyle w:val="TableParagraph"/>
              <w:ind w:left="0"/>
              <w:rPr>
                <w:rFonts w:asciiTheme="minorHAnsi" w:hAnsiTheme="minorHAnsi"/>
                <w:sz w:val="20"/>
              </w:rPr>
            </w:pPr>
            <w:r>
              <w:rPr>
                <w:rFonts w:asciiTheme="minorHAnsi" w:hAnsiTheme="minorHAnsi"/>
                <w:sz w:val="20"/>
              </w:rPr>
              <w:t xml:space="preserve">GetSet4PE is the scheme that has been purchased. It is easy to use, is progressive and staff have already said very positive things about it. The videos and documents are helpful for the staff and for the children. A </w:t>
            </w:r>
            <w:r w:rsidR="00E62612">
              <w:rPr>
                <w:rFonts w:asciiTheme="minorHAnsi" w:hAnsiTheme="minorHAnsi"/>
                <w:sz w:val="20"/>
              </w:rPr>
              <w:t>long-term</w:t>
            </w:r>
            <w:r>
              <w:rPr>
                <w:rFonts w:asciiTheme="minorHAnsi" w:hAnsiTheme="minorHAnsi"/>
                <w:sz w:val="20"/>
              </w:rPr>
              <w:t xml:space="preserve"> curriculum map has been produced which maps out what is to be taught and when. </w:t>
            </w:r>
          </w:p>
        </w:tc>
        <w:tc>
          <w:tcPr>
            <w:tcW w:w="3076" w:type="dxa"/>
            <w:tcBorders>
              <w:bottom w:val="single" w:sz="12" w:space="0" w:color="231F20"/>
            </w:tcBorders>
          </w:tcPr>
          <w:p w:rsidR="00A86FBF" w:rsidRDefault="00B169F8" w:rsidP="004E2140">
            <w:pPr>
              <w:pStyle w:val="TableParagraph"/>
              <w:ind w:left="0"/>
              <w:rPr>
                <w:rFonts w:asciiTheme="minorHAnsi" w:hAnsiTheme="minorHAnsi"/>
                <w:sz w:val="20"/>
              </w:rPr>
            </w:pPr>
            <w:r>
              <w:rPr>
                <w:rFonts w:asciiTheme="minorHAnsi" w:hAnsiTheme="minorHAnsi"/>
                <w:sz w:val="20"/>
              </w:rPr>
              <w:t xml:space="preserve">Embed the use of GetSet4PE in school and continue to monitor the impact it is having in PE lessons and on the staff. </w:t>
            </w:r>
          </w:p>
        </w:tc>
      </w:tr>
      <w:tr w:rsidR="004E2140" w:rsidRPr="006F6CA9" w:rsidTr="00973C1D">
        <w:trPr>
          <w:trHeight w:val="287"/>
        </w:trPr>
        <w:tc>
          <w:tcPr>
            <w:tcW w:w="3758" w:type="dxa"/>
            <w:tcBorders>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To develop skills and knowledge of PE lead with expectations of PE in primary school and the role of PE lead. </w:t>
            </w:r>
          </w:p>
        </w:tc>
        <w:tc>
          <w:tcPr>
            <w:tcW w:w="3458" w:type="dxa"/>
            <w:tcBorders>
              <w:bottom w:val="single" w:sz="12" w:space="0" w:color="231F20"/>
              <w:right w:val="single" w:sz="4" w:space="0" w:color="auto"/>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 PE lead to attend GSSP PE conference. </w:t>
            </w:r>
          </w:p>
        </w:tc>
        <w:tc>
          <w:tcPr>
            <w:tcW w:w="1663" w:type="dxa"/>
            <w:tcBorders>
              <w:left w:val="single" w:sz="4" w:space="0" w:color="auto"/>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£150- supply cover.</w:t>
            </w:r>
          </w:p>
          <w:p w:rsidR="004E2140" w:rsidRDefault="004E2140" w:rsidP="004E2140">
            <w:pPr>
              <w:pStyle w:val="TableParagraph"/>
              <w:ind w:left="0"/>
              <w:rPr>
                <w:rFonts w:asciiTheme="minorHAnsi" w:hAnsiTheme="minorHAnsi"/>
                <w:sz w:val="20"/>
              </w:rPr>
            </w:pPr>
            <w:r>
              <w:rPr>
                <w:rFonts w:asciiTheme="minorHAnsi" w:hAnsiTheme="minorHAnsi"/>
                <w:sz w:val="20"/>
              </w:rPr>
              <w:t xml:space="preserve">N/A </w:t>
            </w:r>
          </w:p>
        </w:tc>
        <w:tc>
          <w:tcPr>
            <w:tcW w:w="3423" w:type="dxa"/>
            <w:tcBorders>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Due to the conference being so close to the SATs we did not attend this year. </w:t>
            </w:r>
          </w:p>
        </w:tc>
        <w:tc>
          <w:tcPr>
            <w:tcW w:w="3076" w:type="dxa"/>
            <w:tcBorders>
              <w:bottom w:val="single" w:sz="12" w:space="0" w:color="231F20"/>
            </w:tcBorders>
          </w:tcPr>
          <w:p w:rsidR="004E2140" w:rsidRDefault="004E2140" w:rsidP="004E2140">
            <w:pPr>
              <w:pStyle w:val="TableParagraph"/>
              <w:ind w:left="0"/>
              <w:rPr>
                <w:rFonts w:asciiTheme="minorHAnsi" w:hAnsiTheme="minorHAnsi"/>
                <w:sz w:val="20"/>
              </w:rPr>
            </w:pPr>
            <w:r>
              <w:rPr>
                <w:rFonts w:asciiTheme="minorHAnsi" w:hAnsiTheme="minorHAnsi"/>
                <w:sz w:val="20"/>
              </w:rPr>
              <w:t xml:space="preserve">If the date is set near to SATs, look at sending an alternative member of staff to keep up to date with what is happening within the authority linked to PE. </w:t>
            </w:r>
          </w:p>
        </w:tc>
      </w:tr>
      <w:tr w:rsidR="004E2140" w:rsidRPr="006F6CA9" w:rsidTr="00973C1D">
        <w:trPr>
          <w:trHeight w:val="630"/>
        </w:trPr>
        <w:tc>
          <w:tcPr>
            <w:tcW w:w="15378" w:type="dxa"/>
            <w:gridSpan w:val="5"/>
          </w:tcPr>
          <w:p w:rsidR="004E2140" w:rsidRPr="00D6235A" w:rsidRDefault="004E2140" w:rsidP="004E2140">
            <w:pPr>
              <w:pStyle w:val="TableParagraph"/>
              <w:spacing w:line="257" w:lineRule="exact"/>
              <w:ind w:left="20"/>
              <w:rPr>
                <w:rFonts w:asciiTheme="minorHAnsi" w:hAnsiTheme="minorHAnsi"/>
                <w:color w:val="00B0F0"/>
                <w:sz w:val="24"/>
              </w:rPr>
            </w:pPr>
            <w:r w:rsidRPr="00D6235A">
              <w:rPr>
                <w:rFonts w:asciiTheme="minorHAnsi" w:hAnsiTheme="minorHAnsi"/>
                <w:b/>
                <w:color w:val="00B0F0"/>
                <w:sz w:val="24"/>
              </w:rPr>
              <w:t xml:space="preserve">Key indicator 4: </w:t>
            </w:r>
            <w:r w:rsidRPr="00D6235A">
              <w:rPr>
                <w:rFonts w:asciiTheme="minorHAnsi" w:hAnsiTheme="minorHAnsi"/>
                <w:color w:val="00B0F0"/>
                <w:sz w:val="24"/>
              </w:rPr>
              <w:t>Broader experience of a range of sports and activities offered to all pupils</w:t>
            </w:r>
          </w:p>
        </w:tc>
      </w:tr>
      <w:tr w:rsidR="004E2140" w:rsidRPr="006F6CA9" w:rsidTr="00973C1D">
        <w:trPr>
          <w:trHeight w:val="333"/>
        </w:trPr>
        <w:tc>
          <w:tcPr>
            <w:tcW w:w="3758" w:type="dxa"/>
          </w:tcPr>
          <w:p w:rsidR="004E2140" w:rsidRPr="008B569E" w:rsidRDefault="004E2140" w:rsidP="004E2140">
            <w:pPr>
              <w:pStyle w:val="TableParagraph"/>
              <w:spacing w:line="276" w:lineRule="exact"/>
              <w:jc w:val="center"/>
              <w:rPr>
                <w:rFonts w:asciiTheme="minorHAnsi" w:hAnsiTheme="minorHAnsi"/>
                <w:b/>
                <w:sz w:val="20"/>
              </w:rPr>
            </w:pPr>
            <w:r w:rsidRPr="008B569E">
              <w:rPr>
                <w:rFonts w:asciiTheme="minorHAnsi" w:hAnsiTheme="minorHAnsi"/>
                <w:b/>
                <w:sz w:val="20"/>
              </w:rPr>
              <w:lastRenderedPageBreak/>
              <w:t>Intent</w:t>
            </w:r>
          </w:p>
        </w:tc>
        <w:tc>
          <w:tcPr>
            <w:tcW w:w="3458" w:type="dxa"/>
            <w:tcBorders>
              <w:right w:val="single" w:sz="4" w:space="0" w:color="auto"/>
            </w:tcBorders>
          </w:tcPr>
          <w:p w:rsidR="004E2140" w:rsidRPr="008B569E" w:rsidRDefault="004E2140" w:rsidP="004E2140">
            <w:pPr>
              <w:pStyle w:val="TableParagraph"/>
              <w:spacing w:before="26" w:line="235" w:lineRule="auto"/>
              <w:jc w:val="center"/>
              <w:rPr>
                <w:rFonts w:asciiTheme="minorHAnsi" w:hAnsiTheme="minorHAnsi"/>
                <w:b/>
                <w:sz w:val="20"/>
              </w:rPr>
            </w:pPr>
            <w:r w:rsidRPr="008B569E">
              <w:rPr>
                <w:rFonts w:asciiTheme="minorHAnsi" w:hAnsiTheme="minorHAnsi"/>
                <w:b/>
                <w:sz w:val="20"/>
              </w:rPr>
              <w:t>Implementation</w:t>
            </w:r>
          </w:p>
        </w:tc>
        <w:tc>
          <w:tcPr>
            <w:tcW w:w="1663" w:type="dxa"/>
            <w:tcBorders>
              <w:left w:val="single" w:sz="4" w:space="0" w:color="auto"/>
            </w:tcBorders>
          </w:tcPr>
          <w:p w:rsidR="004E2140" w:rsidRPr="008B569E" w:rsidRDefault="004E2140" w:rsidP="004E2140">
            <w:pPr>
              <w:pStyle w:val="TableParagraph"/>
              <w:spacing w:before="26" w:line="235" w:lineRule="auto"/>
              <w:jc w:val="center"/>
              <w:rPr>
                <w:rFonts w:asciiTheme="minorHAnsi" w:hAnsiTheme="minorHAnsi"/>
                <w:sz w:val="20"/>
              </w:rPr>
            </w:pPr>
            <w:r w:rsidRPr="008B569E">
              <w:rPr>
                <w:rFonts w:asciiTheme="minorHAnsi" w:hAnsiTheme="minorHAnsi"/>
                <w:sz w:val="20"/>
              </w:rPr>
              <w:t>Funding allocated:</w:t>
            </w:r>
          </w:p>
        </w:tc>
        <w:tc>
          <w:tcPr>
            <w:tcW w:w="3423" w:type="dxa"/>
          </w:tcPr>
          <w:p w:rsidR="004E2140" w:rsidRDefault="004E2140" w:rsidP="004E2140">
            <w:pPr>
              <w:pStyle w:val="TableParagraph"/>
              <w:spacing w:before="26" w:line="235" w:lineRule="auto"/>
              <w:ind w:right="267"/>
              <w:jc w:val="center"/>
              <w:rPr>
                <w:rFonts w:asciiTheme="minorHAnsi" w:hAnsiTheme="minorHAnsi"/>
                <w:b/>
                <w:sz w:val="20"/>
              </w:rPr>
            </w:pPr>
            <w:r w:rsidRPr="008B569E">
              <w:rPr>
                <w:rFonts w:asciiTheme="minorHAnsi" w:hAnsiTheme="minorHAnsi"/>
                <w:b/>
                <w:sz w:val="20"/>
              </w:rPr>
              <w:t>Impact</w:t>
            </w:r>
          </w:p>
          <w:p w:rsidR="004E2140" w:rsidRDefault="004E2140" w:rsidP="004E2140">
            <w:pPr>
              <w:pStyle w:val="TableParagraph"/>
              <w:spacing w:before="26" w:line="235" w:lineRule="auto"/>
              <w:ind w:right="267"/>
              <w:jc w:val="center"/>
              <w:rPr>
                <w:rFonts w:asciiTheme="minorHAnsi" w:hAnsiTheme="minorHAnsi"/>
                <w:b/>
                <w:sz w:val="20"/>
              </w:rPr>
            </w:pPr>
          </w:p>
          <w:p w:rsidR="004E2140" w:rsidRPr="008B569E" w:rsidRDefault="004E2140" w:rsidP="004E2140">
            <w:pPr>
              <w:pStyle w:val="TableParagraph"/>
              <w:spacing w:before="26" w:line="235" w:lineRule="auto"/>
              <w:ind w:left="0" w:right="267"/>
              <w:rPr>
                <w:rFonts w:asciiTheme="minorHAnsi" w:hAnsiTheme="minorHAnsi"/>
                <w:b/>
                <w:sz w:val="20"/>
              </w:rPr>
            </w:pPr>
          </w:p>
        </w:tc>
        <w:tc>
          <w:tcPr>
            <w:tcW w:w="3076" w:type="dxa"/>
          </w:tcPr>
          <w:p w:rsidR="004E2140" w:rsidRPr="008B569E" w:rsidRDefault="004E2140" w:rsidP="004E2140">
            <w:pPr>
              <w:pStyle w:val="TableParagraph"/>
              <w:spacing w:before="26" w:line="235" w:lineRule="auto"/>
              <w:jc w:val="center"/>
              <w:rPr>
                <w:rFonts w:asciiTheme="minorHAnsi" w:hAnsiTheme="minorHAnsi"/>
                <w:sz w:val="20"/>
              </w:rPr>
            </w:pPr>
            <w:r w:rsidRPr="008B569E">
              <w:rPr>
                <w:rFonts w:asciiTheme="minorHAnsi" w:hAnsiTheme="minorHAnsi"/>
                <w:sz w:val="20"/>
              </w:rPr>
              <w:t>Sustainability and suggested next steps:</w:t>
            </w:r>
          </w:p>
        </w:tc>
      </w:tr>
      <w:tr w:rsidR="00CA54E1" w:rsidRPr="006F6CA9" w:rsidTr="00973C1D">
        <w:trPr>
          <w:trHeight w:val="288"/>
        </w:trPr>
        <w:tc>
          <w:tcPr>
            <w:tcW w:w="3758" w:type="dxa"/>
          </w:tcPr>
          <w:p w:rsidR="00CA54E1" w:rsidRDefault="00CA54E1" w:rsidP="00CA54E1">
            <w:pPr>
              <w:pStyle w:val="TableParagraph"/>
              <w:ind w:left="0"/>
              <w:rPr>
                <w:rFonts w:asciiTheme="minorHAnsi" w:hAnsiTheme="minorHAnsi"/>
                <w:sz w:val="20"/>
              </w:rPr>
            </w:pPr>
            <w:r>
              <w:rPr>
                <w:rFonts w:asciiTheme="minorHAnsi" w:hAnsiTheme="minorHAnsi"/>
                <w:sz w:val="20"/>
              </w:rPr>
              <w:t>Launch the OPAL play programme to further enhance children’s experiences of sports and activities at different times throughout the day.</w:t>
            </w:r>
          </w:p>
        </w:tc>
        <w:tc>
          <w:tcPr>
            <w:tcW w:w="3458" w:type="dxa"/>
            <w:tcBorders>
              <w:right w:val="single" w:sz="4" w:space="0" w:color="auto"/>
            </w:tcBorders>
          </w:tcPr>
          <w:p w:rsidR="00CA54E1" w:rsidRPr="00424F21" w:rsidRDefault="00CA54E1" w:rsidP="00CA54E1">
            <w:pPr>
              <w:pStyle w:val="TableParagraph"/>
              <w:ind w:left="0"/>
              <w:rPr>
                <w:rFonts w:asciiTheme="minorHAnsi" w:hAnsiTheme="minorHAnsi" w:cstheme="minorHAnsi"/>
                <w:sz w:val="20"/>
              </w:rPr>
            </w:pPr>
            <w:r>
              <w:rPr>
                <w:rFonts w:asciiTheme="minorHAnsi" w:hAnsiTheme="minorHAnsi" w:cstheme="minorHAnsi"/>
                <w:sz w:val="20"/>
              </w:rPr>
              <w:t xml:space="preserve">Begin the process of introductory meetings and the first observation and audit meeting. </w:t>
            </w:r>
          </w:p>
        </w:tc>
        <w:tc>
          <w:tcPr>
            <w:tcW w:w="1663" w:type="dxa"/>
            <w:tcBorders>
              <w:left w:val="single" w:sz="4" w:space="0" w:color="auto"/>
            </w:tcBorders>
          </w:tcPr>
          <w:p w:rsidR="00CA54E1" w:rsidRDefault="00CA54E1" w:rsidP="00CA54E1">
            <w:pPr>
              <w:pStyle w:val="TableParagraph"/>
              <w:ind w:left="0"/>
              <w:rPr>
                <w:rFonts w:asciiTheme="minorHAnsi" w:hAnsiTheme="minorHAnsi"/>
                <w:sz w:val="20"/>
              </w:rPr>
            </w:pPr>
            <w:r>
              <w:rPr>
                <w:rFonts w:asciiTheme="minorHAnsi" w:hAnsiTheme="minorHAnsi"/>
                <w:sz w:val="20"/>
              </w:rPr>
              <w:t>£4886</w:t>
            </w:r>
          </w:p>
          <w:p w:rsidR="00CA54E1" w:rsidRDefault="00CA54E1" w:rsidP="00CA54E1">
            <w:pPr>
              <w:pStyle w:val="TableParagraph"/>
              <w:ind w:left="0"/>
              <w:rPr>
                <w:rFonts w:asciiTheme="minorHAnsi" w:hAnsiTheme="minorHAnsi"/>
                <w:sz w:val="20"/>
              </w:rPr>
            </w:pPr>
          </w:p>
        </w:tc>
        <w:tc>
          <w:tcPr>
            <w:tcW w:w="3423" w:type="dxa"/>
          </w:tcPr>
          <w:p w:rsidR="00CA54E1" w:rsidRDefault="00CA54E1" w:rsidP="00CA54E1">
            <w:pPr>
              <w:pStyle w:val="TableParagraph"/>
              <w:ind w:left="0"/>
              <w:rPr>
                <w:rFonts w:asciiTheme="minorHAnsi" w:hAnsiTheme="minorHAnsi"/>
                <w:sz w:val="20"/>
              </w:rPr>
            </w:pPr>
            <w:r>
              <w:rPr>
                <w:rFonts w:asciiTheme="minorHAnsi" w:hAnsiTheme="minorHAnsi"/>
                <w:sz w:val="20"/>
              </w:rPr>
              <w:t xml:space="preserve">The introductory meeting, initial observation and audit meeting went ahead and the OPAL staff team and lunch time staff are keen to get the project up and running. Due to issues with staffing the grounds meeting will go ahead in the autumn term. A sports crew has been chosen for the next academic year and they will be supporting with the promotion of the OPAL project. </w:t>
            </w:r>
          </w:p>
        </w:tc>
        <w:tc>
          <w:tcPr>
            <w:tcW w:w="3076" w:type="dxa"/>
          </w:tcPr>
          <w:p w:rsidR="00CA54E1" w:rsidRDefault="00CA54E1" w:rsidP="00CA54E1">
            <w:pPr>
              <w:pStyle w:val="TableParagraph"/>
              <w:ind w:left="0"/>
              <w:rPr>
                <w:rFonts w:asciiTheme="minorHAnsi" w:hAnsiTheme="minorHAnsi"/>
                <w:sz w:val="20"/>
              </w:rPr>
            </w:pPr>
            <w:r>
              <w:rPr>
                <w:rFonts w:asciiTheme="minorHAnsi" w:hAnsiTheme="minorHAnsi"/>
                <w:sz w:val="20"/>
              </w:rPr>
              <w:t xml:space="preserve">After the grounds meeting when zones are suggested this is when OPAL will have more of an impact on lunchtimes and widen the activities that children are given and provided with. </w:t>
            </w:r>
          </w:p>
          <w:p w:rsidR="00CA54E1" w:rsidRDefault="00CA54E1" w:rsidP="00CA54E1">
            <w:pPr>
              <w:pStyle w:val="TableParagraph"/>
              <w:ind w:left="0"/>
              <w:rPr>
                <w:rFonts w:asciiTheme="minorHAnsi" w:hAnsiTheme="minorHAnsi"/>
                <w:sz w:val="20"/>
              </w:rPr>
            </w:pPr>
            <w:r>
              <w:rPr>
                <w:rFonts w:asciiTheme="minorHAnsi" w:hAnsiTheme="minorHAnsi"/>
                <w:sz w:val="20"/>
              </w:rPr>
              <w:t xml:space="preserve">Work with the OPAL working party, play leaders and the sports crew help engage the children and make the most of the grounds the school has. </w:t>
            </w:r>
          </w:p>
        </w:tc>
      </w:tr>
      <w:tr w:rsidR="00C12FF0" w:rsidRPr="006F6CA9" w:rsidTr="00973C1D">
        <w:trPr>
          <w:trHeight w:val="288"/>
        </w:trPr>
        <w:tc>
          <w:tcPr>
            <w:tcW w:w="3758" w:type="dxa"/>
          </w:tcPr>
          <w:p w:rsidR="00C12FF0" w:rsidRDefault="00C12FF0" w:rsidP="00CA54E1">
            <w:pPr>
              <w:pStyle w:val="TableParagraph"/>
              <w:ind w:left="0"/>
              <w:rPr>
                <w:rFonts w:asciiTheme="minorHAnsi" w:hAnsiTheme="minorHAnsi"/>
                <w:sz w:val="20"/>
              </w:rPr>
            </w:pPr>
            <w:r>
              <w:rPr>
                <w:rFonts w:asciiTheme="minorHAnsi" w:hAnsiTheme="minorHAnsi"/>
                <w:sz w:val="20"/>
              </w:rPr>
              <w:t xml:space="preserve">Advertise for the role of sports crew to support with </w:t>
            </w:r>
            <w:r w:rsidR="000F20A5">
              <w:rPr>
                <w:rFonts w:asciiTheme="minorHAnsi" w:hAnsiTheme="minorHAnsi"/>
                <w:sz w:val="20"/>
              </w:rPr>
              <w:t xml:space="preserve">sporting events and activities. </w:t>
            </w:r>
          </w:p>
        </w:tc>
        <w:tc>
          <w:tcPr>
            <w:tcW w:w="3458" w:type="dxa"/>
            <w:tcBorders>
              <w:right w:val="single" w:sz="4" w:space="0" w:color="auto"/>
            </w:tcBorders>
          </w:tcPr>
          <w:p w:rsidR="00C12FF0" w:rsidRDefault="000F20A5" w:rsidP="00CA54E1">
            <w:pPr>
              <w:pStyle w:val="TableParagraph"/>
              <w:ind w:left="0"/>
              <w:rPr>
                <w:rFonts w:asciiTheme="minorHAnsi" w:hAnsiTheme="minorHAnsi" w:cstheme="minorHAnsi"/>
                <w:sz w:val="20"/>
              </w:rPr>
            </w:pPr>
            <w:r>
              <w:rPr>
                <w:rFonts w:asciiTheme="minorHAnsi" w:hAnsiTheme="minorHAnsi" w:cstheme="minorHAnsi"/>
                <w:sz w:val="20"/>
              </w:rPr>
              <w:t xml:space="preserve">Give out application forms to pupils in Year 5 to become part of the sports crew. They will work alongside the PE coordinator to help promote activities, events and be a voice for PE in the school. </w:t>
            </w:r>
          </w:p>
        </w:tc>
        <w:tc>
          <w:tcPr>
            <w:tcW w:w="1663" w:type="dxa"/>
            <w:tcBorders>
              <w:left w:val="single" w:sz="4" w:space="0" w:color="auto"/>
            </w:tcBorders>
          </w:tcPr>
          <w:p w:rsidR="00C12FF0" w:rsidRDefault="000F20A5" w:rsidP="00CA54E1">
            <w:pPr>
              <w:pStyle w:val="TableParagraph"/>
              <w:ind w:left="0"/>
              <w:rPr>
                <w:rFonts w:asciiTheme="minorHAnsi" w:hAnsiTheme="minorHAnsi"/>
                <w:sz w:val="20"/>
              </w:rPr>
            </w:pPr>
            <w:r>
              <w:rPr>
                <w:rFonts w:asciiTheme="minorHAnsi" w:hAnsiTheme="minorHAnsi"/>
                <w:sz w:val="20"/>
              </w:rPr>
              <w:t xml:space="preserve">£- cost of badges. </w:t>
            </w:r>
          </w:p>
        </w:tc>
        <w:tc>
          <w:tcPr>
            <w:tcW w:w="3423" w:type="dxa"/>
          </w:tcPr>
          <w:p w:rsidR="00C12FF0" w:rsidRDefault="000F20A5" w:rsidP="00CA54E1">
            <w:pPr>
              <w:pStyle w:val="TableParagraph"/>
              <w:ind w:left="0"/>
              <w:rPr>
                <w:rFonts w:asciiTheme="minorHAnsi" w:hAnsiTheme="minorHAnsi"/>
                <w:sz w:val="20"/>
              </w:rPr>
            </w:pPr>
            <w:r>
              <w:rPr>
                <w:rFonts w:asciiTheme="minorHAnsi" w:hAnsiTheme="minorHAnsi"/>
                <w:sz w:val="20"/>
              </w:rPr>
              <w:t xml:space="preserve">The sports crew have applied for the role and have been chosen. </w:t>
            </w:r>
          </w:p>
          <w:p w:rsidR="000F20A5" w:rsidRDefault="000F20A5" w:rsidP="00CA54E1">
            <w:pPr>
              <w:pStyle w:val="TableParagraph"/>
              <w:ind w:left="0"/>
              <w:rPr>
                <w:rFonts w:asciiTheme="minorHAnsi" w:hAnsiTheme="minorHAnsi"/>
                <w:sz w:val="20"/>
              </w:rPr>
            </w:pPr>
            <w:r>
              <w:rPr>
                <w:rFonts w:asciiTheme="minorHAnsi" w:hAnsiTheme="minorHAnsi"/>
                <w:sz w:val="20"/>
              </w:rPr>
              <w:t xml:space="preserve">They supported with the fun run and with sports day events. They have had a meeting with the PE coordinator to talk about what they feel is needed to improve PE lessons and also sport and activity across the school. </w:t>
            </w:r>
          </w:p>
        </w:tc>
        <w:tc>
          <w:tcPr>
            <w:tcW w:w="3076" w:type="dxa"/>
          </w:tcPr>
          <w:p w:rsidR="000F20A5" w:rsidRDefault="000F20A5" w:rsidP="00CA54E1">
            <w:pPr>
              <w:pStyle w:val="TableParagraph"/>
              <w:ind w:left="0"/>
              <w:rPr>
                <w:rFonts w:asciiTheme="minorHAnsi" w:hAnsiTheme="minorHAnsi"/>
                <w:sz w:val="20"/>
              </w:rPr>
            </w:pPr>
            <w:r>
              <w:rPr>
                <w:rFonts w:asciiTheme="minorHAnsi" w:hAnsiTheme="minorHAnsi"/>
                <w:sz w:val="20"/>
              </w:rPr>
              <w:t xml:space="preserve">Get the sports crew to organise one intra sporting event in each term. </w:t>
            </w:r>
          </w:p>
          <w:p w:rsidR="00C12FF0" w:rsidRDefault="000F20A5" w:rsidP="00CA54E1">
            <w:pPr>
              <w:pStyle w:val="TableParagraph"/>
              <w:ind w:left="0"/>
              <w:rPr>
                <w:rFonts w:asciiTheme="minorHAnsi" w:hAnsiTheme="minorHAnsi"/>
                <w:sz w:val="20"/>
              </w:rPr>
            </w:pPr>
            <w:r>
              <w:rPr>
                <w:rFonts w:asciiTheme="minorHAnsi" w:hAnsiTheme="minorHAnsi"/>
                <w:sz w:val="20"/>
              </w:rPr>
              <w:t xml:space="preserve">To support more with games and leadership outside at break and lunchtimes. They need to have more of an active voice as to what the children want for the school to improve PE lessons and clubs.  </w:t>
            </w:r>
          </w:p>
        </w:tc>
      </w:tr>
      <w:tr w:rsidR="00612AE8" w:rsidRPr="006F6CA9" w:rsidTr="00973C1D">
        <w:trPr>
          <w:trHeight w:val="288"/>
        </w:trPr>
        <w:tc>
          <w:tcPr>
            <w:tcW w:w="3758" w:type="dxa"/>
          </w:tcPr>
          <w:p w:rsidR="00612AE8" w:rsidRDefault="00F87ED8" w:rsidP="00CA54E1">
            <w:pPr>
              <w:pStyle w:val="TableParagraph"/>
              <w:ind w:left="0"/>
              <w:rPr>
                <w:rFonts w:asciiTheme="minorHAnsi" w:hAnsiTheme="minorHAnsi"/>
                <w:sz w:val="20"/>
              </w:rPr>
            </w:pPr>
            <w:r>
              <w:rPr>
                <w:rFonts w:asciiTheme="minorHAnsi" w:hAnsiTheme="minorHAnsi"/>
                <w:sz w:val="20"/>
              </w:rPr>
              <w:t>To know how to perform CPR and to promote an awareness of looking after your body.</w:t>
            </w:r>
          </w:p>
        </w:tc>
        <w:tc>
          <w:tcPr>
            <w:tcW w:w="3458" w:type="dxa"/>
            <w:tcBorders>
              <w:right w:val="single" w:sz="4" w:space="0" w:color="auto"/>
            </w:tcBorders>
          </w:tcPr>
          <w:p w:rsidR="00612AE8" w:rsidRDefault="00F87ED8" w:rsidP="00CA54E1">
            <w:pPr>
              <w:pStyle w:val="TableParagraph"/>
              <w:ind w:left="0"/>
              <w:rPr>
                <w:rFonts w:asciiTheme="minorHAnsi" w:hAnsiTheme="minorHAnsi" w:cstheme="minorHAnsi"/>
                <w:sz w:val="20"/>
              </w:rPr>
            </w:pPr>
            <w:r>
              <w:rPr>
                <w:rFonts w:asciiTheme="minorHAnsi" w:hAnsiTheme="minorHAnsi" w:cstheme="minorHAnsi"/>
                <w:sz w:val="20"/>
              </w:rPr>
              <w:t xml:space="preserve">NUFC Foundation to deliver a re-start a heart session to teach pupils in Years 5 and 6 how to do CPR which could save someone’s life. Look at the importance of looking after yourself and keeping healthy. </w:t>
            </w:r>
          </w:p>
        </w:tc>
        <w:tc>
          <w:tcPr>
            <w:tcW w:w="1663" w:type="dxa"/>
            <w:tcBorders>
              <w:left w:val="single" w:sz="4" w:space="0" w:color="auto"/>
            </w:tcBorders>
          </w:tcPr>
          <w:p w:rsidR="00612AE8" w:rsidRDefault="00F87ED8" w:rsidP="00CA54E1">
            <w:pPr>
              <w:pStyle w:val="TableParagraph"/>
              <w:ind w:left="0"/>
              <w:rPr>
                <w:rFonts w:asciiTheme="minorHAnsi" w:hAnsiTheme="minorHAnsi"/>
                <w:sz w:val="20"/>
              </w:rPr>
            </w:pPr>
            <w:r>
              <w:rPr>
                <w:rFonts w:asciiTheme="minorHAnsi" w:hAnsiTheme="minorHAnsi"/>
                <w:sz w:val="20"/>
              </w:rPr>
              <w:t xml:space="preserve">£0- this is covered in the cost for the bronze package. </w:t>
            </w:r>
          </w:p>
        </w:tc>
        <w:tc>
          <w:tcPr>
            <w:tcW w:w="3423" w:type="dxa"/>
          </w:tcPr>
          <w:p w:rsidR="00612AE8" w:rsidRDefault="00686285" w:rsidP="00CA54E1">
            <w:pPr>
              <w:pStyle w:val="TableParagraph"/>
              <w:ind w:left="0"/>
              <w:rPr>
                <w:rFonts w:asciiTheme="minorHAnsi" w:hAnsiTheme="minorHAnsi"/>
                <w:sz w:val="20"/>
              </w:rPr>
            </w:pPr>
            <w:r>
              <w:rPr>
                <w:rFonts w:asciiTheme="minorHAnsi" w:hAnsiTheme="minorHAnsi"/>
                <w:sz w:val="20"/>
              </w:rPr>
              <w:t xml:space="preserve">This was a brilliant session and a vey important one as now staff and pupils in Year 5 and Year 6 know how to deliver CPR which could save someone’s life. They also learnt about the heart, how it works and the difference between a heart attack and cardiac arrest. </w:t>
            </w:r>
          </w:p>
        </w:tc>
        <w:tc>
          <w:tcPr>
            <w:tcW w:w="3076" w:type="dxa"/>
          </w:tcPr>
          <w:p w:rsidR="00612AE8" w:rsidRDefault="00686285" w:rsidP="00CA54E1">
            <w:pPr>
              <w:pStyle w:val="TableParagraph"/>
              <w:ind w:left="0"/>
              <w:rPr>
                <w:rFonts w:asciiTheme="minorHAnsi" w:hAnsiTheme="minorHAnsi"/>
                <w:sz w:val="20"/>
              </w:rPr>
            </w:pPr>
            <w:r>
              <w:rPr>
                <w:rFonts w:asciiTheme="minorHAnsi" w:hAnsiTheme="minorHAnsi"/>
                <w:sz w:val="20"/>
              </w:rPr>
              <w:t>This is something that needs to be continued next year to remind pupils in case they forget and to also teach new pupils. This will be booked in again for next year for Year 5 and 6.</w:t>
            </w:r>
          </w:p>
        </w:tc>
      </w:tr>
      <w:tr w:rsidR="00973C1D" w:rsidRPr="006F6CA9" w:rsidTr="00973C1D">
        <w:trPr>
          <w:trHeight w:val="288"/>
        </w:trPr>
        <w:tc>
          <w:tcPr>
            <w:tcW w:w="3758" w:type="dxa"/>
          </w:tcPr>
          <w:p w:rsidR="00973C1D" w:rsidRPr="008B569E" w:rsidRDefault="00973C1D" w:rsidP="00973C1D">
            <w:pPr>
              <w:pStyle w:val="TableParagraph"/>
              <w:ind w:left="0"/>
              <w:rPr>
                <w:rFonts w:asciiTheme="minorHAnsi" w:hAnsiTheme="minorHAnsi"/>
                <w:sz w:val="20"/>
              </w:rPr>
            </w:pPr>
            <w:r>
              <w:rPr>
                <w:rFonts w:asciiTheme="minorHAnsi" w:hAnsiTheme="minorHAnsi"/>
                <w:sz w:val="20"/>
              </w:rPr>
              <w:t xml:space="preserve">Provide pupils with the opportunity to take part in a range of sports, including those not taught as part of the PE curriculum. </w:t>
            </w:r>
          </w:p>
        </w:tc>
        <w:tc>
          <w:tcPr>
            <w:tcW w:w="3458" w:type="dxa"/>
            <w:tcBorders>
              <w:right w:val="single" w:sz="4" w:space="0" w:color="auto"/>
            </w:tcBorders>
          </w:tcPr>
          <w:p w:rsidR="00973C1D" w:rsidRDefault="00973C1D" w:rsidP="00973C1D">
            <w:pPr>
              <w:pStyle w:val="TableParagraph"/>
              <w:ind w:left="0"/>
              <w:rPr>
                <w:rFonts w:asciiTheme="minorHAnsi" w:hAnsiTheme="minorHAnsi"/>
                <w:sz w:val="20"/>
              </w:rPr>
            </w:pPr>
            <w:r>
              <w:rPr>
                <w:rFonts w:asciiTheme="minorHAnsi" w:hAnsiTheme="minorHAnsi"/>
                <w:sz w:val="20"/>
              </w:rPr>
              <w:t xml:space="preserve"> Use after school clubs to widen children’s experiences. </w:t>
            </w: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Pr="008B569E" w:rsidRDefault="00973C1D" w:rsidP="00973C1D">
            <w:pPr>
              <w:pStyle w:val="TableParagraph"/>
              <w:ind w:left="0"/>
              <w:rPr>
                <w:rFonts w:asciiTheme="minorHAnsi" w:hAnsiTheme="minorHAnsi"/>
                <w:sz w:val="20"/>
              </w:rPr>
            </w:pPr>
          </w:p>
        </w:tc>
        <w:tc>
          <w:tcPr>
            <w:tcW w:w="1663" w:type="dxa"/>
            <w:tcBorders>
              <w:left w:val="single" w:sz="4" w:space="0" w:color="auto"/>
            </w:tcBorders>
          </w:tcPr>
          <w:p w:rsidR="00973C1D" w:rsidRDefault="00973C1D" w:rsidP="00973C1D">
            <w:pPr>
              <w:pStyle w:val="TableParagraph"/>
              <w:ind w:left="0"/>
              <w:rPr>
                <w:rFonts w:asciiTheme="minorHAnsi" w:hAnsiTheme="minorHAnsi"/>
                <w:sz w:val="20"/>
              </w:rPr>
            </w:pPr>
            <w:r>
              <w:rPr>
                <w:rFonts w:asciiTheme="minorHAnsi" w:hAnsiTheme="minorHAnsi"/>
                <w:sz w:val="20"/>
              </w:rPr>
              <w:t>1621</w:t>
            </w:r>
          </w:p>
          <w:p w:rsidR="00973C1D" w:rsidRDefault="00973C1D" w:rsidP="00973C1D">
            <w:pPr>
              <w:pStyle w:val="TableParagraph"/>
              <w:ind w:left="0"/>
              <w:rPr>
                <w:rFonts w:asciiTheme="minorHAnsi" w:hAnsiTheme="minorHAnsi"/>
                <w:sz w:val="20"/>
              </w:rPr>
            </w:pPr>
            <w:r>
              <w:rPr>
                <w:rFonts w:asciiTheme="minorHAnsi" w:hAnsiTheme="minorHAnsi"/>
                <w:sz w:val="20"/>
              </w:rPr>
              <w:t xml:space="preserve">NUFC after school club is part of the bronze package we have. </w:t>
            </w: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Default="00973C1D" w:rsidP="00973C1D">
            <w:pPr>
              <w:pStyle w:val="TableParagraph"/>
              <w:ind w:left="0"/>
              <w:rPr>
                <w:rFonts w:asciiTheme="minorHAnsi" w:hAnsiTheme="minorHAnsi"/>
                <w:sz w:val="20"/>
              </w:rPr>
            </w:pPr>
          </w:p>
          <w:p w:rsidR="00973C1D" w:rsidRPr="008B569E" w:rsidRDefault="00973C1D" w:rsidP="00973C1D">
            <w:pPr>
              <w:pStyle w:val="TableParagraph"/>
              <w:ind w:left="0"/>
              <w:rPr>
                <w:rFonts w:asciiTheme="minorHAnsi" w:hAnsiTheme="minorHAnsi"/>
                <w:sz w:val="20"/>
              </w:rPr>
            </w:pPr>
          </w:p>
        </w:tc>
        <w:tc>
          <w:tcPr>
            <w:tcW w:w="3423" w:type="dxa"/>
          </w:tcPr>
          <w:p w:rsidR="00973C1D" w:rsidRPr="008B569E" w:rsidRDefault="00973C1D" w:rsidP="00973C1D">
            <w:pPr>
              <w:pStyle w:val="TableParagraph"/>
              <w:ind w:left="0"/>
              <w:rPr>
                <w:rFonts w:asciiTheme="minorHAnsi" w:hAnsiTheme="minorHAnsi"/>
                <w:sz w:val="20"/>
              </w:rPr>
            </w:pPr>
            <w:r>
              <w:rPr>
                <w:rFonts w:asciiTheme="minorHAnsi" w:hAnsiTheme="minorHAnsi"/>
                <w:sz w:val="20"/>
              </w:rPr>
              <w:t xml:space="preserve">This year we have offered a range of clubs for children to access including more sports clubs. Even though gardening is not a sports club the children spend a lot of time, walking, digging and planting which is keeping them active. Children have been more active than those who have not attended clubs. </w:t>
            </w:r>
          </w:p>
        </w:tc>
        <w:tc>
          <w:tcPr>
            <w:tcW w:w="3076" w:type="dxa"/>
          </w:tcPr>
          <w:p w:rsidR="00973C1D" w:rsidRPr="008B569E" w:rsidRDefault="00973C1D" w:rsidP="00973C1D">
            <w:pPr>
              <w:pStyle w:val="TableParagraph"/>
              <w:ind w:left="0"/>
              <w:rPr>
                <w:rFonts w:asciiTheme="minorHAnsi" w:hAnsiTheme="minorHAnsi"/>
                <w:sz w:val="20"/>
              </w:rPr>
            </w:pPr>
            <w:r w:rsidRPr="008B569E">
              <w:rPr>
                <w:rFonts w:asciiTheme="minorHAnsi" w:hAnsiTheme="minorHAnsi"/>
                <w:sz w:val="20"/>
              </w:rPr>
              <w:t xml:space="preserve"> </w:t>
            </w:r>
            <w:r>
              <w:rPr>
                <w:rFonts w:asciiTheme="minorHAnsi" w:hAnsiTheme="minorHAnsi"/>
                <w:sz w:val="20"/>
              </w:rPr>
              <w:t xml:space="preserve">Plan in advance what clubs will be in place for next year and look to increase the range of sports that are offered to the children. Provide a club that targets the children that are not as active in school. </w:t>
            </w:r>
          </w:p>
        </w:tc>
      </w:tr>
      <w:tr w:rsidR="00612AE8" w:rsidRPr="006F6CA9" w:rsidTr="00973C1D">
        <w:trPr>
          <w:trHeight w:val="288"/>
        </w:trPr>
        <w:tc>
          <w:tcPr>
            <w:tcW w:w="3758" w:type="dxa"/>
          </w:tcPr>
          <w:p w:rsidR="00612AE8" w:rsidRDefault="00612AE8" w:rsidP="00973C1D">
            <w:pPr>
              <w:pStyle w:val="TableParagraph"/>
              <w:ind w:left="0"/>
              <w:rPr>
                <w:rFonts w:asciiTheme="minorHAnsi" w:hAnsiTheme="minorHAnsi"/>
                <w:sz w:val="20"/>
              </w:rPr>
            </w:pPr>
            <w:r>
              <w:rPr>
                <w:rFonts w:asciiTheme="minorHAnsi" w:hAnsiTheme="minorHAnsi"/>
                <w:sz w:val="20"/>
              </w:rPr>
              <w:t xml:space="preserve">To know what goes on behind the scenes of a football stadium and to see what a stadium </w:t>
            </w:r>
            <w:r>
              <w:rPr>
                <w:rFonts w:asciiTheme="minorHAnsi" w:hAnsiTheme="minorHAnsi"/>
                <w:sz w:val="20"/>
              </w:rPr>
              <w:lastRenderedPageBreak/>
              <w:t>looks like on the inside.</w:t>
            </w:r>
          </w:p>
        </w:tc>
        <w:tc>
          <w:tcPr>
            <w:tcW w:w="3458" w:type="dxa"/>
            <w:tcBorders>
              <w:right w:val="single" w:sz="4" w:space="0" w:color="auto"/>
            </w:tcBorders>
          </w:tcPr>
          <w:p w:rsidR="00612AE8" w:rsidRDefault="00612AE8" w:rsidP="00973C1D">
            <w:pPr>
              <w:pStyle w:val="TableParagraph"/>
              <w:ind w:left="0"/>
              <w:rPr>
                <w:rFonts w:asciiTheme="minorHAnsi" w:hAnsiTheme="minorHAnsi"/>
                <w:sz w:val="20"/>
              </w:rPr>
            </w:pPr>
            <w:r>
              <w:rPr>
                <w:rFonts w:asciiTheme="minorHAnsi" w:hAnsiTheme="minorHAnsi"/>
                <w:sz w:val="20"/>
              </w:rPr>
              <w:lastRenderedPageBreak/>
              <w:t xml:space="preserve">Year 6 pupils to be given the chance to take part in a stadium tour of St. James’ </w:t>
            </w:r>
            <w:r>
              <w:rPr>
                <w:rFonts w:asciiTheme="minorHAnsi" w:hAnsiTheme="minorHAnsi"/>
                <w:sz w:val="20"/>
              </w:rPr>
              <w:lastRenderedPageBreak/>
              <w:t xml:space="preserve">Park to know what goes on behind the scenes at a football club, to see what a stadium looks like and to show the children future career prospects within the game of football. </w:t>
            </w:r>
          </w:p>
        </w:tc>
        <w:tc>
          <w:tcPr>
            <w:tcW w:w="1663" w:type="dxa"/>
            <w:tcBorders>
              <w:left w:val="single" w:sz="4" w:space="0" w:color="auto"/>
            </w:tcBorders>
          </w:tcPr>
          <w:p w:rsidR="00612AE8" w:rsidRDefault="00612AE8" w:rsidP="00973C1D">
            <w:pPr>
              <w:pStyle w:val="TableParagraph"/>
              <w:ind w:left="0"/>
              <w:rPr>
                <w:rFonts w:asciiTheme="minorHAnsi" w:hAnsiTheme="minorHAnsi"/>
                <w:sz w:val="20"/>
              </w:rPr>
            </w:pPr>
            <w:r>
              <w:rPr>
                <w:rFonts w:asciiTheme="minorHAnsi" w:hAnsiTheme="minorHAnsi"/>
                <w:sz w:val="20"/>
              </w:rPr>
              <w:lastRenderedPageBreak/>
              <w:t xml:space="preserve">£110- cost of bus. </w:t>
            </w:r>
          </w:p>
        </w:tc>
        <w:tc>
          <w:tcPr>
            <w:tcW w:w="3423" w:type="dxa"/>
          </w:tcPr>
          <w:p w:rsidR="00612AE8" w:rsidRDefault="007C11CC" w:rsidP="00973C1D">
            <w:pPr>
              <w:pStyle w:val="TableParagraph"/>
              <w:ind w:left="0"/>
              <w:rPr>
                <w:rFonts w:asciiTheme="minorHAnsi" w:hAnsiTheme="minorHAnsi"/>
                <w:sz w:val="20"/>
              </w:rPr>
            </w:pPr>
            <w:r>
              <w:rPr>
                <w:rFonts w:asciiTheme="minorHAnsi" w:hAnsiTheme="minorHAnsi"/>
                <w:sz w:val="20"/>
              </w:rPr>
              <w:t xml:space="preserve">This was a thoroughly enjoyable trip and all of the children loved seeing what </w:t>
            </w:r>
            <w:r>
              <w:rPr>
                <w:rFonts w:asciiTheme="minorHAnsi" w:hAnsiTheme="minorHAnsi"/>
                <w:sz w:val="20"/>
              </w:rPr>
              <w:lastRenderedPageBreak/>
              <w:t xml:space="preserve">happened behind the scenes of a football club. Some of the pupils were asking about the types of jobs that were available (not just as a footballer) and this may give some of them inspiration to work at a stadium. Those that play football were even </w:t>
            </w:r>
            <w:proofErr w:type="spellStart"/>
            <w:r>
              <w:rPr>
                <w:rFonts w:asciiTheme="minorHAnsi" w:hAnsiTheme="minorHAnsi"/>
                <w:sz w:val="20"/>
              </w:rPr>
              <w:t>mopre</w:t>
            </w:r>
            <w:proofErr w:type="spellEnd"/>
            <w:r>
              <w:rPr>
                <w:rFonts w:asciiTheme="minorHAnsi" w:hAnsiTheme="minorHAnsi"/>
                <w:sz w:val="20"/>
              </w:rPr>
              <w:t xml:space="preserve"> determined to succeed in the future and those that do not follow football enjoyed it too.</w:t>
            </w:r>
          </w:p>
        </w:tc>
        <w:tc>
          <w:tcPr>
            <w:tcW w:w="3076" w:type="dxa"/>
          </w:tcPr>
          <w:p w:rsidR="00612AE8" w:rsidRPr="008B569E" w:rsidRDefault="007C11CC" w:rsidP="00973C1D">
            <w:pPr>
              <w:pStyle w:val="TableParagraph"/>
              <w:ind w:left="0"/>
              <w:rPr>
                <w:rFonts w:asciiTheme="minorHAnsi" w:hAnsiTheme="minorHAnsi"/>
                <w:sz w:val="20"/>
              </w:rPr>
            </w:pPr>
            <w:r>
              <w:rPr>
                <w:rFonts w:asciiTheme="minorHAnsi" w:hAnsiTheme="minorHAnsi"/>
                <w:sz w:val="20"/>
              </w:rPr>
              <w:lastRenderedPageBreak/>
              <w:t xml:space="preserve">Look at booking this again next year as part of the bronze package with </w:t>
            </w:r>
            <w:r>
              <w:rPr>
                <w:rFonts w:asciiTheme="minorHAnsi" w:hAnsiTheme="minorHAnsi"/>
                <w:sz w:val="20"/>
              </w:rPr>
              <w:lastRenderedPageBreak/>
              <w:t xml:space="preserve">Newcastle United Foundation or may extra towards it as it many children haven’t been in a stadium before and it showed them that there are a wide range of jobs out there in a stadium. </w:t>
            </w:r>
          </w:p>
        </w:tc>
      </w:tr>
    </w:tbl>
    <w:p w:rsidR="00966F73" w:rsidRDefault="00966F73" w:rsidP="00966F73">
      <w:pPr>
        <w:rPr>
          <w:rFonts w:ascii="Times New Roman"/>
          <w:sz w:val="24"/>
        </w:rPr>
        <w:sectPr w:rsidR="00966F73">
          <w:pgSz w:w="16840" w:h="11910" w:orient="landscape"/>
          <w:pgMar w:top="720" w:right="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966F73" w:rsidTr="00973C1D">
        <w:trPr>
          <w:trHeight w:val="668"/>
        </w:trPr>
        <w:tc>
          <w:tcPr>
            <w:tcW w:w="15378" w:type="dxa"/>
            <w:gridSpan w:val="5"/>
          </w:tcPr>
          <w:p w:rsidR="00966F73" w:rsidRDefault="00966F73" w:rsidP="00973C1D">
            <w:pPr>
              <w:pStyle w:val="TableParagraph"/>
              <w:spacing w:line="257" w:lineRule="exact"/>
              <w:ind w:left="20"/>
              <w:rPr>
                <w:sz w:val="24"/>
              </w:rPr>
            </w:pPr>
            <w:r w:rsidRPr="00D6235A">
              <w:rPr>
                <w:b/>
                <w:color w:val="00B0F0"/>
                <w:sz w:val="24"/>
              </w:rPr>
              <w:lastRenderedPageBreak/>
              <w:t xml:space="preserve">Key indicator 5: </w:t>
            </w:r>
            <w:r w:rsidRPr="00D6235A">
              <w:rPr>
                <w:color w:val="00B0F0"/>
                <w:sz w:val="24"/>
              </w:rPr>
              <w:t>Increased participation in competitive sport</w:t>
            </w:r>
          </w:p>
        </w:tc>
      </w:tr>
      <w:tr w:rsidR="00966F73" w:rsidTr="00973C1D">
        <w:trPr>
          <w:trHeight w:val="578"/>
        </w:trPr>
        <w:tc>
          <w:tcPr>
            <w:tcW w:w="3758" w:type="dxa"/>
          </w:tcPr>
          <w:p w:rsidR="00966F73" w:rsidRPr="008B569E" w:rsidRDefault="00966F73" w:rsidP="00973C1D">
            <w:pPr>
              <w:pStyle w:val="TableParagraph"/>
              <w:spacing w:line="276" w:lineRule="exact"/>
              <w:jc w:val="center"/>
              <w:rPr>
                <w:rFonts w:asciiTheme="minorHAnsi" w:hAnsiTheme="minorHAnsi"/>
                <w:b/>
                <w:sz w:val="20"/>
              </w:rPr>
            </w:pPr>
            <w:r w:rsidRPr="008B569E">
              <w:rPr>
                <w:rFonts w:asciiTheme="minorHAnsi" w:hAnsiTheme="minorHAnsi"/>
                <w:b/>
                <w:sz w:val="20"/>
              </w:rPr>
              <w:t>Intent</w:t>
            </w:r>
          </w:p>
        </w:tc>
        <w:tc>
          <w:tcPr>
            <w:tcW w:w="3458" w:type="dxa"/>
            <w:tcBorders>
              <w:right w:val="single" w:sz="4" w:space="0" w:color="auto"/>
            </w:tcBorders>
          </w:tcPr>
          <w:p w:rsidR="00966F73" w:rsidRPr="008B569E" w:rsidRDefault="00966F73" w:rsidP="00973C1D">
            <w:pPr>
              <w:pStyle w:val="TableParagraph"/>
              <w:spacing w:before="26" w:line="235" w:lineRule="auto"/>
              <w:jc w:val="center"/>
              <w:rPr>
                <w:rFonts w:asciiTheme="minorHAnsi" w:hAnsiTheme="minorHAnsi"/>
                <w:b/>
                <w:sz w:val="20"/>
              </w:rPr>
            </w:pPr>
            <w:r w:rsidRPr="008B569E">
              <w:rPr>
                <w:rFonts w:asciiTheme="minorHAnsi" w:hAnsiTheme="minorHAnsi"/>
                <w:b/>
                <w:sz w:val="20"/>
              </w:rPr>
              <w:t>Implementation</w:t>
            </w:r>
          </w:p>
        </w:tc>
        <w:tc>
          <w:tcPr>
            <w:tcW w:w="1663" w:type="dxa"/>
            <w:tcBorders>
              <w:left w:val="single" w:sz="4" w:space="0" w:color="auto"/>
            </w:tcBorders>
          </w:tcPr>
          <w:p w:rsidR="00966F73" w:rsidRPr="008B569E" w:rsidRDefault="00966F73" w:rsidP="00973C1D">
            <w:pPr>
              <w:pStyle w:val="TableParagraph"/>
              <w:spacing w:before="26" w:line="235" w:lineRule="auto"/>
              <w:jc w:val="center"/>
              <w:rPr>
                <w:rFonts w:asciiTheme="minorHAnsi" w:hAnsiTheme="minorHAnsi"/>
                <w:sz w:val="20"/>
              </w:rPr>
            </w:pPr>
            <w:r w:rsidRPr="008B569E">
              <w:rPr>
                <w:rFonts w:asciiTheme="minorHAnsi" w:hAnsiTheme="minorHAnsi"/>
                <w:sz w:val="20"/>
              </w:rPr>
              <w:t>Funding allocated:</w:t>
            </w:r>
          </w:p>
        </w:tc>
        <w:tc>
          <w:tcPr>
            <w:tcW w:w="3423" w:type="dxa"/>
          </w:tcPr>
          <w:p w:rsidR="00966F73" w:rsidRDefault="00966F73" w:rsidP="00973C1D">
            <w:pPr>
              <w:pStyle w:val="TableParagraph"/>
              <w:spacing w:before="26" w:line="235" w:lineRule="auto"/>
              <w:ind w:right="267"/>
              <w:jc w:val="center"/>
              <w:rPr>
                <w:rFonts w:asciiTheme="minorHAnsi" w:hAnsiTheme="minorHAnsi"/>
                <w:b/>
                <w:sz w:val="20"/>
              </w:rPr>
            </w:pPr>
            <w:r w:rsidRPr="008B569E">
              <w:rPr>
                <w:rFonts w:asciiTheme="minorHAnsi" w:hAnsiTheme="minorHAnsi"/>
                <w:b/>
                <w:sz w:val="20"/>
              </w:rPr>
              <w:t>Impact</w:t>
            </w:r>
          </w:p>
          <w:p w:rsidR="00966F73" w:rsidRDefault="00966F73" w:rsidP="00973C1D">
            <w:pPr>
              <w:pStyle w:val="TableParagraph"/>
              <w:spacing w:before="26" w:line="235" w:lineRule="auto"/>
              <w:ind w:right="267"/>
              <w:jc w:val="center"/>
              <w:rPr>
                <w:rFonts w:asciiTheme="minorHAnsi" w:hAnsiTheme="minorHAnsi"/>
                <w:b/>
                <w:sz w:val="20"/>
              </w:rPr>
            </w:pPr>
          </w:p>
          <w:p w:rsidR="00966F73" w:rsidRPr="008B569E" w:rsidRDefault="00966F73" w:rsidP="00973C1D">
            <w:pPr>
              <w:pStyle w:val="TableParagraph"/>
              <w:spacing w:before="26" w:line="235" w:lineRule="auto"/>
              <w:ind w:left="0" w:right="267"/>
              <w:rPr>
                <w:rFonts w:asciiTheme="minorHAnsi" w:hAnsiTheme="minorHAnsi"/>
                <w:b/>
                <w:sz w:val="20"/>
              </w:rPr>
            </w:pPr>
          </w:p>
        </w:tc>
        <w:tc>
          <w:tcPr>
            <w:tcW w:w="3076" w:type="dxa"/>
          </w:tcPr>
          <w:p w:rsidR="00966F73" w:rsidRPr="008B569E" w:rsidRDefault="00966F73" w:rsidP="00973C1D">
            <w:pPr>
              <w:pStyle w:val="TableParagraph"/>
              <w:spacing w:before="26" w:line="235" w:lineRule="auto"/>
              <w:jc w:val="center"/>
              <w:rPr>
                <w:rFonts w:asciiTheme="minorHAnsi" w:hAnsiTheme="minorHAnsi"/>
                <w:sz w:val="20"/>
              </w:rPr>
            </w:pPr>
            <w:r w:rsidRPr="008B569E">
              <w:rPr>
                <w:rFonts w:asciiTheme="minorHAnsi" w:hAnsiTheme="minorHAnsi"/>
                <w:sz w:val="20"/>
              </w:rPr>
              <w:t>Sustainability and suggested next steps:</w:t>
            </w:r>
          </w:p>
        </w:tc>
      </w:tr>
      <w:tr w:rsidR="00114FA7" w:rsidRPr="008B569E" w:rsidTr="00973C1D">
        <w:trPr>
          <w:trHeight w:val="288"/>
        </w:trPr>
        <w:tc>
          <w:tcPr>
            <w:tcW w:w="3758" w:type="dxa"/>
          </w:tcPr>
          <w:p w:rsidR="00114FA7" w:rsidRDefault="00114FA7" w:rsidP="00114FA7">
            <w:pPr>
              <w:widowControl/>
              <w:autoSpaceDE/>
              <w:autoSpaceDN/>
              <w:spacing w:after="200" w:line="276" w:lineRule="auto"/>
              <w:contextualSpacing/>
              <w:rPr>
                <w:rFonts w:asciiTheme="minorHAnsi" w:hAnsiTheme="minorHAnsi"/>
                <w:sz w:val="20"/>
              </w:rPr>
            </w:pPr>
            <w:r>
              <w:rPr>
                <w:rFonts w:asciiTheme="minorHAnsi" w:hAnsiTheme="minorHAnsi"/>
                <w:sz w:val="20"/>
              </w:rPr>
              <w:t>Intra-school sports day.</w:t>
            </w:r>
          </w:p>
          <w:p w:rsidR="00114FA7" w:rsidRDefault="00114FA7" w:rsidP="00114FA7">
            <w:pPr>
              <w:widowControl/>
              <w:autoSpaceDE/>
              <w:autoSpaceDN/>
              <w:spacing w:after="200" w:line="276" w:lineRule="auto"/>
              <w:contextualSpacing/>
              <w:rPr>
                <w:rFonts w:asciiTheme="minorHAnsi" w:hAnsiTheme="minorHAnsi"/>
                <w:sz w:val="20"/>
              </w:rPr>
            </w:pPr>
          </w:p>
          <w:p w:rsidR="00114FA7" w:rsidRDefault="00114FA7" w:rsidP="00114FA7">
            <w:pPr>
              <w:widowControl/>
              <w:autoSpaceDE/>
              <w:autoSpaceDN/>
              <w:spacing w:after="200" w:line="276" w:lineRule="auto"/>
              <w:contextualSpacing/>
              <w:rPr>
                <w:rFonts w:asciiTheme="minorHAnsi" w:hAnsiTheme="minorHAnsi"/>
                <w:sz w:val="20"/>
              </w:rPr>
            </w:pPr>
          </w:p>
          <w:p w:rsidR="00114FA7" w:rsidRDefault="00114FA7" w:rsidP="00114FA7">
            <w:pPr>
              <w:widowControl/>
              <w:autoSpaceDE/>
              <w:autoSpaceDN/>
              <w:spacing w:after="200" w:line="276" w:lineRule="auto"/>
              <w:contextualSpacing/>
              <w:rPr>
                <w:rFonts w:asciiTheme="minorHAnsi" w:hAnsiTheme="minorHAnsi"/>
                <w:sz w:val="20"/>
              </w:rPr>
            </w:pPr>
          </w:p>
          <w:p w:rsidR="00114FA7" w:rsidRDefault="00114FA7" w:rsidP="00114FA7">
            <w:pPr>
              <w:widowControl/>
              <w:autoSpaceDE/>
              <w:autoSpaceDN/>
              <w:spacing w:after="200" w:line="276" w:lineRule="auto"/>
              <w:contextualSpacing/>
              <w:rPr>
                <w:rFonts w:asciiTheme="minorHAnsi" w:hAnsiTheme="minorHAnsi"/>
                <w:sz w:val="20"/>
              </w:rPr>
            </w:pPr>
          </w:p>
          <w:p w:rsidR="00114FA7" w:rsidRDefault="00114FA7" w:rsidP="00114FA7">
            <w:pPr>
              <w:widowControl/>
              <w:autoSpaceDE/>
              <w:autoSpaceDN/>
              <w:spacing w:after="200" w:line="276" w:lineRule="auto"/>
              <w:contextualSpacing/>
              <w:rPr>
                <w:rFonts w:asciiTheme="minorHAnsi" w:hAnsiTheme="minorHAnsi"/>
                <w:sz w:val="20"/>
              </w:rPr>
            </w:pPr>
          </w:p>
          <w:p w:rsidR="00114FA7" w:rsidRDefault="00114FA7" w:rsidP="00114FA7">
            <w:pPr>
              <w:widowControl/>
              <w:autoSpaceDE/>
              <w:autoSpaceDN/>
              <w:spacing w:after="200" w:line="276" w:lineRule="auto"/>
              <w:contextualSpacing/>
              <w:rPr>
                <w:rFonts w:asciiTheme="minorHAnsi" w:hAnsiTheme="minorHAnsi"/>
                <w:sz w:val="20"/>
              </w:rPr>
            </w:pPr>
          </w:p>
          <w:p w:rsidR="00114FA7" w:rsidRDefault="00114FA7" w:rsidP="00114FA7">
            <w:pPr>
              <w:widowControl/>
              <w:autoSpaceDE/>
              <w:autoSpaceDN/>
              <w:spacing w:after="200" w:line="276" w:lineRule="auto"/>
              <w:contextualSpacing/>
              <w:rPr>
                <w:rFonts w:asciiTheme="minorHAnsi" w:hAnsiTheme="minorHAnsi"/>
                <w:sz w:val="20"/>
              </w:rPr>
            </w:pPr>
          </w:p>
          <w:p w:rsidR="00114FA7" w:rsidRPr="006F041B" w:rsidRDefault="00114FA7" w:rsidP="00114FA7">
            <w:pPr>
              <w:widowControl/>
              <w:autoSpaceDE/>
              <w:autoSpaceDN/>
              <w:spacing w:after="200" w:line="276" w:lineRule="auto"/>
              <w:contextualSpacing/>
              <w:rPr>
                <w:rFonts w:asciiTheme="minorHAnsi" w:hAnsiTheme="minorHAnsi" w:cstheme="minorHAnsi"/>
                <w:sz w:val="20"/>
              </w:rPr>
            </w:pPr>
          </w:p>
        </w:tc>
        <w:tc>
          <w:tcPr>
            <w:tcW w:w="3458" w:type="dxa"/>
            <w:tcBorders>
              <w:right w:val="single" w:sz="4" w:space="0" w:color="auto"/>
            </w:tcBorders>
          </w:tcPr>
          <w:p w:rsidR="00114FA7" w:rsidRDefault="00114FA7" w:rsidP="00114FA7">
            <w:pPr>
              <w:rPr>
                <w:rFonts w:asciiTheme="minorHAnsi" w:hAnsiTheme="minorHAnsi"/>
                <w:sz w:val="20"/>
              </w:rPr>
            </w:pPr>
            <w:r>
              <w:rPr>
                <w:rFonts w:asciiTheme="minorHAnsi" w:hAnsiTheme="minorHAnsi"/>
                <w:sz w:val="20"/>
              </w:rPr>
              <w:t>Sports day to have a competitive element to it.</w:t>
            </w:r>
            <w:r w:rsidR="00973C1D">
              <w:rPr>
                <w:rFonts w:asciiTheme="minorHAnsi" w:hAnsiTheme="minorHAnsi"/>
                <w:sz w:val="20"/>
              </w:rPr>
              <w:t xml:space="preserve"> Pupils will compete in their house teams and colours. </w:t>
            </w:r>
          </w:p>
          <w:p w:rsidR="00114FA7" w:rsidRDefault="00114FA7" w:rsidP="00114FA7">
            <w:pPr>
              <w:rPr>
                <w:rFonts w:asciiTheme="minorHAnsi" w:hAnsiTheme="minorHAnsi"/>
                <w:sz w:val="20"/>
              </w:rPr>
            </w:pPr>
          </w:p>
          <w:p w:rsidR="00114FA7" w:rsidRDefault="00114FA7" w:rsidP="00114FA7">
            <w:pPr>
              <w:rPr>
                <w:rFonts w:asciiTheme="minorHAnsi" w:hAnsiTheme="minorHAnsi"/>
                <w:sz w:val="20"/>
              </w:rPr>
            </w:pPr>
          </w:p>
          <w:p w:rsidR="00114FA7" w:rsidRDefault="00114FA7" w:rsidP="00114FA7">
            <w:pPr>
              <w:rPr>
                <w:rFonts w:asciiTheme="minorHAnsi" w:hAnsiTheme="minorHAnsi"/>
                <w:sz w:val="20"/>
              </w:rPr>
            </w:pPr>
          </w:p>
          <w:p w:rsidR="00114FA7" w:rsidRDefault="00114FA7" w:rsidP="00114FA7">
            <w:pPr>
              <w:rPr>
                <w:rFonts w:asciiTheme="minorHAnsi" w:hAnsiTheme="minorHAnsi"/>
                <w:sz w:val="20"/>
              </w:rPr>
            </w:pPr>
          </w:p>
          <w:p w:rsidR="00114FA7" w:rsidRDefault="00114FA7" w:rsidP="00114FA7">
            <w:pPr>
              <w:rPr>
                <w:rFonts w:asciiTheme="minorHAnsi" w:hAnsiTheme="minorHAnsi"/>
                <w:sz w:val="20"/>
              </w:rPr>
            </w:pPr>
          </w:p>
          <w:p w:rsidR="00114FA7" w:rsidRDefault="00114FA7" w:rsidP="00114FA7">
            <w:pPr>
              <w:rPr>
                <w:rFonts w:asciiTheme="minorHAnsi" w:hAnsiTheme="minorHAnsi"/>
                <w:sz w:val="20"/>
              </w:rPr>
            </w:pPr>
          </w:p>
          <w:p w:rsidR="00114FA7" w:rsidRDefault="00114FA7" w:rsidP="00114FA7">
            <w:pPr>
              <w:rPr>
                <w:rFonts w:asciiTheme="minorHAnsi" w:hAnsiTheme="minorHAnsi" w:cstheme="minorHAnsi"/>
                <w:sz w:val="20"/>
              </w:rPr>
            </w:pPr>
          </w:p>
        </w:tc>
        <w:tc>
          <w:tcPr>
            <w:tcW w:w="1663" w:type="dxa"/>
            <w:tcBorders>
              <w:left w:val="single" w:sz="4" w:space="0" w:color="auto"/>
            </w:tcBorders>
          </w:tcPr>
          <w:p w:rsidR="00114FA7" w:rsidRPr="008B569E" w:rsidRDefault="00114FA7" w:rsidP="00114FA7">
            <w:pPr>
              <w:pStyle w:val="TableParagraph"/>
              <w:ind w:left="0"/>
              <w:rPr>
                <w:rFonts w:asciiTheme="minorHAnsi" w:hAnsiTheme="minorHAnsi"/>
                <w:sz w:val="20"/>
              </w:rPr>
            </w:pPr>
            <w:r>
              <w:rPr>
                <w:rFonts w:asciiTheme="minorHAnsi" w:hAnsiTheme="minorHAnsi"/>
                <w:sz w:val="20"/>
              </w:rPr>
              <w:t xml:space="preserve"> </w:t>
            </w:r>
            <w:r w:rsidR="00973C1D">
              <w:rPr>
                <w:rFonts w:asciiTheme="minorHAnsi" w:hAnsiTheme="minorHAnsi"/>
                <w:sz w:val="20"/>
              </w:rPr>
              <w:t>£</w:t>
            </w:r>
            <w:r w:rsidR="007C11CC">
              <w:rPr>
                <w:rFonts w:asciiTheme="minorHAnsi" w:hAnsiTheme="minorHAnsi"/>
                <w:sz w:val="20"/>
              </w:rPr>
              <w:t xml:space="preserve">106.74- </w:t>
            </w:r>
            <w:r w:rsidR="00973C1D">
              <w:rPr>
                <w:rFonts w:asciiTheme="minorHAnsi" w:hAnsiTheme="minorHAnsi"/>
                <w:sz w:val="20"/>
              </w:rPr>
              <w:t>sports day equipment</w:t>
            </w:r>
          </w:p>
        </w:tc>
        <w:tc>
          <w:tcPr>
            <w:tcW w:w="3423" w:type="dxa"/>
          </w:tcPr>
          <w:p w:rsidR="00114FA7" w:rsidRDefault="00973C1D" w:rsidP="00114FA7">
            <w:pPr>
              <w:pStyle w:val="TableParagraph"/>
              <w:ind w:left="0"/>
              <w:rPr>
                <w:rFonts w:asciiTheme="minorHAnsi" w:hAnsiTheme="minorHAnsi"/>
                <w:sz w:val="20"/>
              </w:rPr>
            </w:pPr>
            <w:r>
              <w:rPr>
                <w:rFonts w:asciiTheme="minorHAnsi" w:hAnsiTheme="minorHAnsi"/>
                <w:sz w:val="20"/>
              </w:rPr>
              <w:t xml:space="preserve">Sports day was carried out in different groups. Nursery had a sports day in the morning and reception in the afternoon- due to most of nursery going home at lunch time. </w:t>
            </w:r>
          </w:p>
          <w:p w:rsidR="00973C1D" w:rsidRDefault="00973C1D" w:rsidP="00114FA7">
            <w:pPr>
              <w:pStyle w:val="TableParagraph"/>
              <w:ind w:left="0"/>
              <w:rPr>
                <w:rFonts w:asciiTheme="minorHAnsi" w:hAnsiTheme="minorHAnsi"/>
                <w:sz w:val="20"/>
              </w:rPr>
            </w:pPr>
            <w:r>
              <w:rPr>
                <w:rFonts w:asciiTheme="minorHAnsi" w:hAnsiTheme="minorHAnsi"/>
                <w:sz w:val="20"/>
              </w:rPr>
              <w:t xml:space="preserve">Years 1, 2 and 3 had sports day together and Years 4, 5 and 6 had theirs together. </w:t>
            </w:r>
          </w:p>
          <w:p w:rsidR="00973C1D" w:rsidRDefault="00973C1D" w:rsidP="00114FA7">
            <w:pPr>
              <w:pStyle w:val="TableParagraph"/>
              <w:ind w:left="0"/>
              <w:rPr>
                <w:rFonts w:asciiTheme="minorHAnsi" w:hAnsiTheme="minorHAnsi"/>
                <w:sz w:val="20"/>
              </w:rPr>
            </w:pPr>
            <w:r>
              <w:rPr>
                <w:rFonts w:asciiTheme="minorHAnsi" w:hAnsiTheme="minorHAnsi"/>
                <w:sz w:val="20"/>
              </w:rPr>
              <w:t xml:space="preserve">The children participated in their house teams which gave the </w:t>
            </w:r>
            <w:r w:rsidR="004B67E7">
              <w:rPr>
                <w:rFonts w:asciiTheme="minorHAnsi" w:hAnsiTheme="minorHAnsi"/>
                <w:sz w:val="20"/>
              </w:rPr>
              <w:t>children</w:t>
            </w:r>
            <w:r>
              <w:rPr>
                <w:rFonts w:asciiTheme="minorHAnsi" w:hAnsiTheme="minorHAnsi"/>
                <w:sz w:val="20"/>
              </w:rPr>
              <w:t xml:space="preserve"> the chance to take part with a competitive element. </w:t>
            </w:r>
          </w:p>
          <w:p w:rsidR="004B67E7" w:rsidRDefault="004B67E7" w:rsidP="00114FA7">
            <w:pPr>
              <w:pStyle w:val="TableParagraph"/>
              <w:ind w:left="0"/>
              <w:rPr>
                <w:rFonts w:asciiTheme="minorHAnsi" w:hAnsiTheme="minorHAnsi"/>
                <w:sz w:val="20"/>
              </w:rPr>
            </w:pPr>
            <w:r>
              <w:rPr>
                <w:rFonts w:asciiTheme="minorHAnsi" w:hAnsiTheme="minorHAnsi"/>
                <w:sz w:val="20"/>
              </w:rPr>
              <w:t>Stickers were given to those who finished the races in 1</w:t>
            </w:r>
            <w:r w:rsidRPr="004B67E7">
              <w:rPr>
                <w:rFonts w:asciiTheme="minorHAnsi" w:hAnsiTheme="minorHAnsi"/>
                <w:sz w:val="20"/>
                <w:vertAlign w:val="superscript"/>
              </w:rPr>
              <w:t>st</w:t>
            </w:r>
            <w:r>
              <w:rPr>
                <w:rFonts w:asciiTheme="minorHAnsi" w:hAnsiTheme="minorHAnsi"/>
                <w:sz w:val="20"/>
              </w:rPr>
              <w:t>, 2</w:t>
            </w:r>
            <w:r w:rsidRPr="004B67E7">
              <w:rPr>
                <w:rFonts w:asciiTheme="minorHAnsi" w:hAnsiTheme="minorHAnsi"/>
                <w:sz w:val="20"/>
                <w:vertAlign w:val="superscript"/>
              </w:rPr>
              <w:t>nd</w:t>
            </w:r>
            <w:r>
              <w:rPr>
                <w:rFonts w:asciiTheme="minorHAnsi" w:hAnsiTheme="minorHAnsi"/>
                <w:sz w:val="20"/>
              </w:rPr>
              <w:t xml:space="preserve"> or 3</w:t>
            </w:r>
            <w:r w:rsidRPr="004B67E7">
              <w:rPr>
                <w:rFonts w:asciiTheme="minorHAnsi" w:hAnsiTheme="minorHAnsi"/>
                <w:sz w:val="20"/>
                <w:vertAlign w:val="superscript"/>
              </w:rPr>
              <w:t>rd</w:t>
            </w:r>
            <w:r>
              <w:rPr>
                <w:rFonts w:asciiTheme="minorHAnsi" w:hAnsiTheme="minorHAnsi"/>
                <w:sz w:val="20"/>
              </w:rPr>
              <w:t xml:space="preserve"> place. </w:t>
            </w:r>
          </w:p>
          <w:p w:rsidR="004B67E7" w:rsidRDefault="004B67E7" w:rsidP="00114FA7">
            <w:pPr>
              <w:pStyle w:val="TableParagraph"/>
              <w:ind w:left="0"/>
              <w:rPr>
                <w:rFonts w:asciiTheme="minorHAnsi" w:hAnsiTheme="minorHAnsi"/>
                <w:sz w:val="20"/>
              </w:rPr>
            </w:pPr>
            <w:r>
              <w:rPr>
                <w:rFonts w:asciiTheme="minorHAnsi" w:hAnsiTheme="minorHAnsi"/>
                <w:sz w:val="20"/>
              </w:rPr>
              <w:t xml:space="preserve">Medals were given to the overall winning house team and certificates were given to everyone who participated. The children had a great time and were very engaged and supportive of each other. </w:t>
            </w:r>
          </w:p>
          <w:p w:rsidR="007C11CC" w:rsidRPr="008B569E" w:rsidRDefault="007C11CC" w:rsidP="00114FA7">
            <w:pPr>
              <w:pStyle w:val="TableParagraph"/>
              <w:ind w:left="0"/>
              <w:rPr>
                <w:rFonts w:asciiTheme="minorHAnsi" w:hAnsiTheme="minorHAnsi"/>
                <w:sz w:val="20"/>
              </w:rPr>
            </w:pPr>
            <w:r>
              <w:rPr>
                <w:rFonts w:asciiTheme="minorHAnsi" w:hAnsiTheme="minorHAnsi"/>
                <w:sz w:val="20"/>
              </w:rPr>
              <w:t>New equipment was purchased to ensure that the children could take part in a range of sporting events.</w:t>
            </w:r>
          </w:p>
        </w:tc>
        <w:tc>
          <w:tcPr>
            <w:tcW w:w="3076" w:type="dxa"/>
          </w:tcPr>
          <w:p w:rsidR="007C11CC" w:rsidRDefault="007C11CC" w:rsidP="00114FA7">
            <w:pPr>
              <w:pStyle w:val="TableParagraph"/>
              <w:ind w:left="0"/>
              <w:rPr>
                <w:rFonts w:asciiTheme="minorHAnsi" w:hAnsiTheme="minorHAnsi"/>
                <w:sz w:val="20"/>
              </w:rPr>
            </w:pPr>
            <w:r>
              <w:rPr>
                <w:rFonts w:asciiTheme="minorHAnsi" w:hAnsiTheme="minorHAnsi"/>
                <w:sz w:val="20"/>
              </w:rPr>
              <w:t>Look to run sports day the way it was ran this year as all of the children had a chance to take part in every event</w:t>
            </w:r>
            <w:r w:rsidR="006C24A2">
              <w:rPr>
                <w:rFonts w:asciiTheme="minorHAnsi" w:hAnsiTheme="minorHAnsi"/>
                <w:sz w:val="20"/>
              </w:rPr>
              <w:t xml:space="preserve">. Use the newly elected sports crew to support with the sports day organisation, setting up and the running of the events. </w:t>
            </w:r>
            <w:r w:rsidR="00114FA7">
              <w:rPr>
                <w:rFonts w:asciiTheme="minorHAnsi" w:hAnsiTheme="minorHAnsi"/>
                <w:sz w:val="20"/>
              </w:rPr>
              <w:t xml:space="preserve"> </w:t>
            </w:r>
          </w:p>
          <w:p w:rsidR="00114FA7" w:rsidRDefault="004B67E7" w:rsidP="00114FA7">
            <w:pPr>
              <w:pStyle w:val="TableParagraph"/>
              <w:ind w:left="0"/>
              <w:rPr>
                <w:rFonts w:asciiTheme="minorHAnsi" w:hAnsiTheme="minorHAnsi"/>
                <w:sz w:val="20"/>
              </w:rPr>
            </w:pPr>
            <w:r>
              <w:rPr>
                <w:rFonts w:asciiTheme="minorHAnsi" w:hAnsiTheme="minorHAnsi"/>
                <w:sz w:val="20"/>
              </w:rPr>
              <w:t xml:space="preserve">Look at inviting a local athlete to possibly come in and speak to the children during next years ‘sports week’. </w:t>
            </w:r>
          </w:p>
          <w:p w:rsidR="004B67E7" w:rsidRPr="008B569E" w:rsidRDefault="004B67E7" w:rsidP="00114FA7">
            <w:pPr>
              <w:pStyle w:val="TableParagraph"/>
              <w:ind w:left="0"/>
              <w:rPr>
                <w:rFonts w:asciiTheme="minorHAnsi" w:hAnsiTheme="minorHAnsi"/>
                <w:sz w:val="20"/>
              </w:rPr>
            </w:pPr>
          </w:p>
        </w:tc>
      </w:tr>
      <w:tr w:rsidR="004B67E7" w:rsidRPr="008B569E" w:rsidTr="00973C1D">
        <w:trPr>
          <w:trHeight w:val="288"/>
        </w:trPr>
        <w:tc>
          <w:tcPr>
            <w:tcW w:w="3758" w:type="dxa"/>
          </w:tcPr>
          <w:p w:rsidR="004B67E7" w:rsidRDefault="004B67E7" w:rsidP="00114FA7">
            <w:pPr>
              <w:widowControl/>
              <w:autoSpaceDE/>
              <w:autoSpaceDN/>
              <w:spacing w:after="200" w:line="276" w:lineRule="auto"/>
              <w:contextualSpacing/>
              <w:rPr>
                <w:rFonts w:asciiTheme="minorHAnsi" w:hAnsiTheme="minorHAnsi"/>
                <w:sz w:val="20"/>
              </w:rPr>
            </w:pPr>
            <w:r>
              <w:rPr>
                <w:rFonts w:asciiTheme="minorHAnsi" w:hAnsiTheme="minorHAnsi"/>
                <w:sz w:val="20"/>
              </w:rPr>
              <w:t xml:space="preserve">Health and Fitness week to celebrate PE and sports.  </w:t>
            </w:r>
          </w:p>
        </w:tc>
        <w:tc>
          <w:tcPr>
            <w:tcW w:w="3458" w:type="dxa"/>
            <w:tcBorders>
              <w:right w:val="single" w:sz="4" w:space="0" w:color="auto"/>
            </w:tcBorders>
          </w:tcPr>
          <w:p w:rsidR="004B67E7" w:rsidRDefault="004B67E7" w:rsidP="00114FA7">
            <w:pPr>
              <w:rPr>
                <w:rFonts w:asciiTheme="minorHAnsi" w:hAnsiTheme="minorHAnsi"/>
                <w:sz w:val="20"/>
              </w:rPr>
            </w:pPr>
            <w:r>
              <w:rPr>
                <w:rFonts w:asciiTheme="minorHAnsi" w:hAnsiTheme="minorHAnsi"/>
                <w:sz w:val="20"/>
              </w:rPr>
              <w:t xml:space="preserve">During health week all classes will take part in a range of sporting activities and will study a country from the Commonwealth to link to the Commonwealth Games being held in Birmingham. </w:t>
            </w:r>
          </w:p>
          <w:p w:rsidR="004B67E7" w:rsidRDefault="004B67E7" w:rsidP="00114FA7">
            <w:pPr>
              <w:rPr>
                <w:rFonts w:asciiTheme="minorHAnsi" w:hAnsiTheme="minorHAnsi"/>
                <w:sz w:val="20"/>
              </w:rPr>
            </w:pPr>
            <w:r>
              <w:rPr>
                <w:rFonts w:asciiTheme="minorHAnsi" w:hAnsiTheme="minorHAnsi"/>
                <w:sz w:val="20"/>
              </w:rPr>
              <w:t xml:space="preserve">A fun run will also be organised to promote physical activity. </w:t>
            </w:r>
          </w:p>
        </w:tc>
        <w:tc>
          <w:tcPr>
            <w:tcW w:w="1663" w:type="dxa"/>
            <w:tcBorders>
              <w:left w:val="single" w:sz="4" w:space="0" w:color="auto"/>
            </w:tcBorders>
          </w:tcPr>
          <w:p w:rsidR="004B67E7" w:rsidRDefault="004B67E7" w:rsidP="00114FA7">
            <w:pPr>
              <w:pStyle w:val="TableParagraph"/>
              <w:ind w:left="0"/>
              <w:rPr>
                <w:rFonts w:asciiTheme="minorHAnsi" w:hAnsiTheme="minorHAnsi"/>
                <w:sz w:val="20"/>
              </w:rPr>
            </w:pPr>
            <w:r>
              <w:rPr>
                <w:rFonts w:asciiTheme="minorHAnsi" w:hAnsiTheme="minorHAnsi"/>
                <w:sz w:val="20"/>
              </w:rPr>
              <w:t xml:space="preserve">£8.76-cost of sports stickers for the fun run. </w:t>
            </w:r>
          </w:p>
        </w:tc>
        <w:tc>
          <w:tcPr>
            <w:tcW w:w="3423" w:type="dxa"/>
          </w:tcPr>
          <w:p w:rsidR="004B67E7" w:rsidRDefault="00007AB3" w:rsidP="00114FA7">
            <w:pPr>
              <w:pStyle w:val="TableParagraph"/>
              <w:ind w:left="0"/>
              <w:rPr>
                <w:rFonts w:asciiTheme="minorHAnsi" w:hAnsiTheme="minorHAnsi"/>
                <w:sz w:val="20"/>
              </w:rPr>
            </w:pPr>
            <w:r>
              <w:rPr>
                <w:rFonts w:asciiTheme="minorHAnsi" w:hAnsiTheme="minorHAnsi"/>
                <w:sz w:val="20"/>
              </w:rPr>
              <w:t>All of the classes studied a country linked to the Commonwealth and the children were taught about t</w:t>
            </w:r>
            <w:bookmarkStart w:id="0" w:name="_GoBack"/>
            <w:bookmarkEnd w:id="0"/>
            <w:r>
              <w:rPr>
                <w:rFonts w:asciiTheme="minorHAnsi" w:hAnsiTheme="minorHAnsi"/>
                <w:sz w:val="20"/>
              </w:rPr>
              <w:t xml:space="preserve">he Commonwealth games. This also linked in nicely to our previous Jubilee celebrations. All pupils took part in a fun run which was approximately 1 mile long by running 3 laps of the course. Many children managed to complete this without stopping and others continued to keep going. The children and staff enjoyed this event and asked to do it more often. </w:t>
            </w:r>
          </w:p>
        </w:tc>
        <w:tc>
          <w:tcPr>
            <w:tcW w:w="3076" w:type="dxa"/>
          </w:tcPr>
          <w:p w:rsidR="00007AB3" w:rsidRDefault="00007AB3" w:rsidP="00114FA7">
            <w:pPr>
              <w:pStyle w:val="TableParagraph"/>
              <w:ind w:left="0"/>
              <w:rPr>
                <w:rFonts w:asciiTheme="minorHAnsi" w:hAnsiTheme="minorHAnsi"/>
                <w:sz w:val="20"/>
              </w:rPr>
            </w:pPr>
            <w:r>
              <w:rPr>
                <w:rFonts w:asciiTheme="minorHAnsi" w:hAnsiTheme="minorHAnsi"/>
                <w:sz w:val="20"/>
              </w:rPr>
              <w:t xml:space="preserve">Due to the number of pupils and staff who enjoyed this and asked to do it more often, a daily or weekly mile event needs to be implemented or a half termly fun run to help boost children’s’ fitness levels. </w:t>
            </w:r>
          </w:p>
          <w:p w:rsidR="004B67E7" w:rsidRDefault="004B67E7" w:rsidP="00114FA7">
            <w:pPr>
              <w:pStyle w:val="TableParagraph"/>
              <w:ind w:left="0"/>
              <w:rPr>
                <w:rFonts w:asciiTheme="minorHAnsi" w:hAnsiTheme="minorHAnsi"/>
                <w:sz w:val="20"/>
              </w:rPr>
            </w:pPr>
            <w:r>
              <w:rPr>
                <w:rFonts w:asciiTheme="minorHAnsi" w:hAnsiTheme="minorHAnsi"/>
                <w:sz w:val="20"/>
              </w:rPr>
              <w:t xml:space="preserve">Think of ways of </w:t>
            </w:r>
            <w:proofErr w:type="gramStart"/>
            <w:r>
              <w:rPr>
                <w:rFonts w:asciiTheme="minorHAnsi" w:hAnsiTheme="minorHAnsi"/>
                <w:sz w:val="20"/>
              </w:rPr>
              <w:t>taking into account</w:t>
            </w:r>
            <w:proofErr w:type="gramEnd"/>
            <w:r>
              <w:rPr>
                <w:rFonts w:asciiTheme="minorHAnsi" w:hAnsiTheme="minorHAnsi"/>
                <w:sz w:val="20"/>
              </w:rPr>
              <w:t xml:space="preserve"> mindfulness activities and raising awareness of physical and mental health.</w:t>
            </w:r>
          </w:p>
        </w:tc>
      </w:tr>
      <w:tr w:rsidR="00114FA7" w:rsidRPr="008B569E" w:rsidTr="00973C1D">
        <w:trPr>
          <w:trHeight w:val="288"/>
        </w:trPr>
        <w:tc>
          <w:tcPr>
            <w:tcW w:w="3758" w:type="dxa"/>
          </w:tcPr>
          <w:p w:rsidR="00114FA7" w:rsidRDefault="00114FA7" w:rsidP="00114FA7">
            <w:pPr>
              <w:widowControl/>
              <w:autoSpaceDE/>
              <w:autoSpaceDN/>
              <w:spacing w:after="200" w:line="276" w:lineRule="auto"/>
              <w:contextualSpacing/>
              <w:rPr>
                <w:rFonts w:asciiTheme="minorHAnsi" w:hAnsiTheme="minorHAnsi"/>
                <w:sz w:val="20"/>
              </w:rPr>
            </w:pPr>
            <w:r>
              <w:rPr>
                <w:rFonts w:asciiTheme="minorHAnsi" w:hAnsiTheme="minorHAnsi"/>
                <w:sz w:val="20"/>
              </w:rPr>
              <w:t xml:space="preserve">Provide opportunities for children to compete in a range of sports both inter and intra school. </w:t>
            </w:r>
            <w:r w:rsidR="004C0B85">
              <w:rPr>
                <w:rFonts w:asciiTheme="minorHAnsi" w:hAnsiTheme="minorHAnsi"/>
                <w:sz w:val="20"/>
              </w:rPr>
              <w:t xml:space="preserve">Promote opportunities to </w:t>
            </w:r>
            <w:r w:rsidR="004C0B85">
              <w:rPr>
                <w:rFonts w:asciiTheme="minorHAnsi" w:hAnsiTheme="minorHAnsi"/>
                <w:sz w:val="20"/>
              </w:rPr>
              <w:lastRenderedPageBreak/>
              <w:t xml:space="preserve">develop their teamwork and competitiveness and apply skills learnt in PE lessons. </w:t>
            </w:r>
          </w:p>
          <w:p w:rsidR="00114FA7" w:rsidRDefault="00114FA7" w:rsidP="00114FA7">
            <w:pPr>
              <w:widowControl/>
              <w:autoSpaceDE/>
              <w:autoSpaceDN/>
              <w:spacing w:after="200" w:line="276" w:lineRule="auto"/>
              <w:contextualSpacing/>
              <w:rPr>
                <w:rFonts w:asciiTheme="minorHAnsi" w:hAnsiTheme="minorHAnsi"/>
                <w:sz w:val="20"/>
              </w:rPr>
            </w:pPr>
          </w:p>
          <w:p w:rsidR="00114FA7" w:rsidRDefault="00114FA7" w:rsidP="00114FA7">
            <w:pPr>
              <w:widowControl/>
              <w:autoSpaceDE/>
              <w:autoSpaceDN/>
              <w:spacing w:after="200" w:line="276" w:lineRule="auto"/>
              <w:contextualSpacing/>
              <w:rPr>
                <w:rFonts w:asciiTheme="minorHAnsi" w:hAnsiTheme="minorHAnsi"/>
                <w:sz w:val="20"/>
              </w:rPr>
            </w:pPr>
          </w:p>
          <w:p w:rsidR="00114FA7" w:rsidRPr="008B569E" w:rsidRDefault="00114FA7" w:rsidP="00114FA7">
            <w:pPr>
              <w:widowControl/>
              <w:autoSpaceDE/>
              <w:autoSpaceDN/>
              <w:spacing w:after="200" w:line="276" w:lineRule="auto"/>
              <w:contextualSpacing/>
              <w:rPr>
                <w:rFonts w:asciiTheme="minorHAnsi" w:hAnsiTheme="minorHAnsi"/>
                <w:sz w:val="20"/>
              </w:rPr>
            </w:pPr>
          </w:p>
        </w:tc>
        <w:tc>
          <w:tcPr>
            <w:tcW w:w="3458" w:type="dxa"/>
            <w:tcBorders>
              <w:right w:val="single" w:sz="4" w:space="0" w:color="auto"/>
            </w:tcBorders>
          </w:tcPr>
          <w:p w:rsidR="00114FA7" w:rsidRDefault="00114FA7" w:rsidP="00114FA7">
            <w:pPr>
              <w:rPr>
                <w:rFonts w:asciiTheme="minorHAnsi" w:hAnsiTheme="minorHAnsi"/>
                <w:sz w:val="20"/>
              </w:rPr>
            </w:pPr>
            <w:r>
              <w:rPr>
                <w:rFonts w:asciiTheme="minorHAnsi" w:hAnsiTheme="minorHAnsi"/>
                <w:sz w:val="20"/>
              </w:rPr>
              <w:lastRenderedPageBreak/>
              <w:t xml:space="preserve">Attend LLOB cluster events and to ensure pupils attend training sessions ready for the competitions or festivals. </w:t>
            </w:r>
          </w:p>
          <w:p w:rsidR="00114FA7" w:rsidRDefault="00114FA7" w:rsidP="00114FA7">
            <w:pPr>
              <w:rPr>
                <w:rFonts w:asciiTheme="minorHAnsi" w:hAnsiTheme="minorHAnsi"/>
                <w:sz w:val="20"/>
              </w:rPr>
            </w:pPr>
          </w:p>
          <w:p w:rsidR="004C0B85" w:rsidRDefault="004C0B85" w:rsidP="00114FA7">
            <w:pPr>
              <w:rPr>
                <w:rFonts w:asciiTheme="minorHAnsi" w:hAnsiTheme="minorHAnsi"/>
                <w:sz w:val="20"/>
              </w:rPr>
            </w:pPr>
          </w:p>
          <w:p w:rsidR="004C0B85" w:rsidRDefault="004C0B85" w:rsidP="00114FA7">
            <w:pPr>
              <w:rPr>
                <w:rFonts w:asciiTheme="minorHAnsi" w:hAnsiTheme="minorHAnsi"/>
                <w:sz w:val="20"/>
              </w:rPr>
            </w:pPr>
          </w:p>
          <w:p w:rsidR="004C0B85" w:rsidRDefault="004C0B85" w:rsidP="00114FA7">
            <w:pPr>
              <w:rPr>
                <w:rFonts w:asciiTheme="minorHAnsi" w:hAnsiTheme="minorHAnsi"/>
                <w:sz w:val="20"/>
              </w:rPr>
            </w:pPr>
          </w:p>
          <w:p w:rsidR="00346A82" w:rsidRDefault="00346A82" w:rsidP="00114FA7">
            <w:pPr>
              <w:rPr>
                <w:rFonts w:asciiTheme="minorHAnsi" w:hAnsiTheme="minorHAnsi"/>
                <w:sz w:val="20"/>
              </w:rPr>
            </w:pPr>
          </w:p>
          <w:p w:rsidR="00346A82" w:rsidRDefault="00346A82" w:rsidP="00114FA7">
            <w:pPr>
              <w:rPr>
                <w:rFonts w:asciiTheme="minorHAnsi" w:hAnsiTheme="minorHAnsi"/>
                <w:sz w:val="20"/>
              </w:rPr>
            </w:pPr>
          </w:p>
          <w:p w:rsidR="00612AE8" w:rsidRDefault="00612AE8" w:rsidP="00114FA7">
            <w:pPr>
              <w:rPr>
                <w:rFonts w:asciiTheme="minorHAnsi" w:hAnsiTheme="minorHAnsi"/>
                <w:sz w:val="20"/>
              </w:rPr>
            </w:pPr>
          </w:p>
          <w:p w:rsidR="00114FA7" w:rsidRDefault="004C0B85" w:rsidP="00114FA7">
            <w:pPr>
              <w:rPr>
                <w:rFonts w:asciiTheme="minorHAnsi" w:hAnsiTheme="minorHAnsi"/>
                <w:sz w:val="20"/>
              </w:rPr>
            </w:pPr>
            <w:r>
              <w:rPr>
                <w:rFonts w:asciiTheme="minorHAnsi" w:hAnsiTheme="minorHAnsi"/>
                <w:sz w:val="20"/>
              </w:rPr>
              <w:t>A</w:t>
            </w:r>
            <w:r w:rsidR="00114FA7">
              <w:rPr>
                <w:rFonts w:asciiTheme="minorHAnsi" w:hAnsiTheme="minorHAnsi"/>
                <w:sz w:val="20"/>
              </w:rPr>
              <w:t xml:space="preserve">ttend events organised through the cluster. </w:t>
            </w:r>
          </w:p>
          <w:p w:rsidR="00114FA7" w:rsidRPr="008B569E" w:rsidRDefault="00114FA7" w:rsidP="00114FA7">
            <w:pPr>
              <w:rPr>
                <w:rFonts w:asciiTheme="minorHAnsi" w:hAnsiTheme="minorHAnsi"/>
                <w:sz w:val="20"/>
              </w:rPr>
            </w:pPr>
          </w:p>
        </w:tc>
        <w:tc>
          <w:tcPr>
            <w:tcW w:w="1663" w:type="dxa"/>
            <w:tcBorders>
              <w:left w:val="single" w:sz="4" w:space="0" w:color="auto"/>
            </w:tcBorders>
          </w:tcPr>
          <w:p w:rsidR="00114FA7" w:rsidRDefault="00114FA7" w:rsidP="00114FA7">
            <w:pPr>
              <w:pStyle w:val="TableParagraph"/>
              <w:ind w:left="0"/>
              <w:rPr>
                <w:rFonts w:asciiTheme="minorHAnsi" w:hAnsiTheme="minorHAnsi"/>
                <w:sz w:val="20"/>
              </w:rPr>
            </w:pPr>
            <w:r>
              <w:rPr>
                <w:rFonts w:asciiTheme="minorHAnsi" w:hAnsiTheme="minorHAnsi"/>
                <w:sz w:val="20"/>
              </w:rPr>
              <w:lastRenderedPageBreak/>
              <w:t>£234</w:t>
            </w:r>
          </w:p>
          <w:p w:rsidR="004C0B85" w:rsidRDefault="004C0B85" w:rsidP="00114FA7">
            <w:pPr>
              <w:pStyle w:val="TableParagraph"/>
              <w:ind w:left="0"/>
              <w:rPr>
                <w:rFonts w:asciiTheme="minorHAnsi" w:hAnsiTheme="minorHAnsi"/>
                <w:sz w:val="20"/>
              </w:rPr>
            </w:pPr>
          </w:p>
          <w:p w:rsidR="004C0B85" w:rsidRDefault="004C0B85" w:rsidP="00114FA7">
            <w:pPr>
              <w:pStyle w:val="TableParagraph"/>
              <w:ind w:left="0"/>
              <w:rPr>
                <w:rFonts w:asciiTheme="minorHAnsi" w:hAnsiTheme="minorHAnsi"/>
                <w:sz w:val="20"/>
              </w:rPr>
            </w:pPr>
          </w:p>
          <w:p w:rsidR="004C0B85" w:rsidRDefault="004C0B85" w:rsidP="00114FA7">
            <w:pPr>
              <w:pStyle w:val="TableParagraph"/>
              <w:ind w:left="0"/>
              <w:rPr>
                <w:rFonts w:asciiTheme="minorHAnsi" w:hAnsiTheme="minorHAnsi"/>
                <w:sz w:val="20"/>
              </w:rPr>
            </w:pPr>
          </w:p>
          <w:p w:rsidR="004C0B85" w:rsidRDefault="004C0B85" w:rsidP="00114FA7">
            <w:pPr>
              <w:pStyle w:val="TableParagraph"/>
              <w:ind w:left="0"/>
              <w:rPr>
                <w:rFonts w:asciiTheme="minorHAnsi" w:hAnsiTheme="minorHAnsi"/>
                <w:sz w:val="20"/>
              </w:rPr>
            </w:pPr>
          </w:p>
          <w:p w:rsidR="004C0B85" w:rsidRDefault="004C0B85" w:rsidP="00114FA7">
            <w:pPr>
              <w:pStyle w:val="TableParagraph"/>
              <w:ind w:left="0"/>
              <w:rPr>
                <w:rFonts w:asciiTheme="minorHAnsi" w:hAnsiTheme="minorHAnsi"/>
                <w:sz w:val="20"/>
              </w:rPr>
            </w:pPr>
          </w:p>
          <w:p w:rsidR="004C0B85" w:rsidRDefault="004C0B85" w:rsidP="00114FA7">
            <w:pPr>
              <w:pStyle w:val="TableParagraph"/>
              <w:ind w:left="0"/>
              <w:rPr>
                <w:rFonts w:asciiTheme="minorHAnsi" w:hAnsiTheme="minorHAnsi"/>
                <w:sz w:val="20"/>
              </w:rPr>
            </w:pPr>
          </w:p>
          <w:p w:rsidR="00346A82" w:rsidRDefault="00346A82" w:rsidP="00114FA7">
            <w:pPr>
              <w:pStyle w:val="TableParagraph"/>
              <w:ind w:left="0"/>
              <w:rPr>
                <w:rFonts w:asciiTheme="minorHAnsi" w:hAnsiTheme="minorHAnsi"/>
                <w:sz w:val="20"/>
              </w:rPr>
            </w:pPr>
          </w:p>
          <w:p w:rsidR="00346A82" w:rsidRDefault="00346A82" w:rsidP="00114FA7">
            <w:pPr>
              <w:pStyle w:val="TableParagraph"/>
              <w:ind w:left="0"/>
              <w:rPr>
                <w:rFonts w:asciiTheme="minorHAnsi" w:hAnsiTheme="minorHAnsi"/>
                <w:sz w:val="20"/>
              </w:rPr>
            </w:pPr>
          </w:p>
          <w:p w:rsidR="00612AE8" w:rsidRDefault="00612AE8" w:rsidP="00114FA7">
            <w:pPr>
              <w:pStyle w:val="TableParagraph"/>
              <w:ind w:left="0"/>
              <w:rPr>
                <w:rFonts w:asciiTheme="minorHAnsi" w:hAnsiTheme="minorHAnsi"/>
                <w:sz w:val="20"/>
              </w:rPr>
            </w:pPr>
          </w:p>
          <w:p w:rsidR="004C0B85" w:rsidRDefault="004C0B85" w:rsidP="00114FA7">
            <w:pPr>
              <w:pStyle w:val="TableParagraph"/>
              <w:ind w:left="0"/>
              <w:rPr>
                <w:rFonts w:asciiTheme="minorHAnsi" w:hAnsiTheme="minorHAnsi"/>
                <w:sz w:val="20"/>
              </w:rPr>
            </w:pPr>
            <w:r>
              <w:rPr>
                <w:rFonts w:asciiTheme="minorHAnsi" w:hAnsiTheme="minorHAnsi"/>
                <w:sz w:val="20"/>
              </w:rPr>
              <w:t>£2250</w:t>
            </w:r>
            <w:r w:rsidR="00612AE8">
              <w:rPr>
                <w:rFonts w:asciiTheme="minorHAnsi" w:hAnsiTheme="minorHAnsi"/>
                <w:sz w:val="20"/>
              </w:rPr>
              <w:t>- GSSP cluster package</w:t>
            </w:r>
          </w:p>
          <w:p w:rsidR="00612AE8" w:rsidRDefault="00612AE8" w:rsidP="00114FA7">
            <w:pPr>
              <w:pStyle w:val="TableParagraph"/>
              <w:ind w:left="0"/>
              <w:rPr>
                <w:rFonts w:asciiTheme="minorHAnsi" w:hAnsiTheme="minorHAnsi"/>
                <w:sz w:val="20"/>
              </w:rPr>
            </w:pPr>
            <w:r>
              <w:rPr>
                <w:rFonts w:asciiTheme="minorHAnsi" w:hAnsiTheme="minorHAnsi"/>
                <w:sz w:val="20"/>
              </w:rPr>
              <w:t>£180- coach</w:t>
            </w:r>
          </w:p>
        </w:tc>
        <w:tc>
          <w:tcPr>
            <w:tcW w:w="3423" w:type="dxa"/>
          </w:tcPr>
          <w:p w:rsidR="00612AE8" w:rsidRDefault="00114FA7" w:rsidP="00114FA7">
            <w:pPr>
              <w:pStyle w:val="TableParagraph"/>
              <w:ind w:left="0"/>
              <w:rPr>
                <w:rFonts w:asciiTheme="minorHAnsi" w:hAnsiTheme="minorHAnsi"/>
                <w:sz w:val="20"/>
              </w:rPr>
            </w:pPr>
            <w:r>
              <w:rPr>
                <w:rFonts w:asciiTheme="minorHAnsi" w:hAnsiTheme="minorHAnsi"/>
                <w:sz w:val="20"/>
              </w:rPr>
              <w:lastRenderedPageBreak/>
              <w:t xml:space="preserve"> </w:t>
            </w:r>
            <w:r w:rsidR="00CA6D16">
              <w:rPr>
                <w:rFonts w:asciiTheme="minorHAnsi" w:hAnsiTheme="minorHAnsi"/>
                <w:sz w:val="20"/>
              </w:rPr>
              <w:t xml:space="preserve">Classes attended various sporting events at Lord Lawson and they thoroughly enjoyed it. Year 4 pupils came second in </w:t>
            </w:r>
            <w:r w:rsidR="00CA6D16">
              <w:rPr>
                <w:rFonts w:asciiTheme="minorHAnsi" w:hAnsiTheme="minorHAnsi"/>
                <w:sz w:val="20"/>
              </w:rPr>
              <w:lastRenderedPageBreak/>
              <w:t>their rounders event and received medals which boosted their enthusiasm even more.</w:t>
            </w:r>
          </w:p>
          <w:p w:rsidR="00612AE8" w:rsidRDefault="00612AE8" w:rsidP="00114FA7">
            <w:pPr>
              <w:pStyle w:val="TableParagraph"/>
              <w:ind w:left="0"/>
              <w:rPr>
                <w:rFonts w:asciiTheme="minorHAnsi" w:hAnsiTheme="minorHAnsi"/>
                <w:sz w:val="20"/>
              </w:rPr>
            </w:pPr>
          </w:p>
          <w:p w:rsidR="00612AE8" w:rsidRDefault="00612AE8" w:rsidP="00114FA7">
            <w:pPr>
              <w:pStyle w:val="TableParagraph"/>
              <w:ind w:left="0"/>
              <w:rPr>
                <w:rFonts w:asciiTheme="minorHAnsi" w:hAnsiTheme="minorHAnsi"/>
                <w:sz w:val="20"/>
              </w:rPr>
            </w:pPr>
          </w:p>
          <w:p w:rsidR="00612AE8" w:rsidRDefault="00612AE8" w:rsidP="00114FA7">
            <w:pPr>
              <w:pStyle w:val="TableParagraph"/>
              <w:ind w:left="0"/>
              <w:rPr>
                <w:rFonts w:asciiTheme="minorHAnsi" w:hAnsiTheme="minorHAnsi"/>
                <w:sz w:val="20"/>
              </w:rPr>
            </w:pPr>
          </w:p>
          <w:p w:rsidR="00612AE8" w:rsidRDefault="00612AE8" w:rsidP="00114FA7">
            <w:pPr>
              <w:pStyle w:val="TableParagraph"/>
              <w:ind w:left="0"/>
              <w:rPr>
                <w:rFonts w:asciiTheme="minorHAnsi" w:hAnsiTheme="minorHAnsi"/>
                <w:sz w:val="20"/>
              </w:rPr>
            </w:pPr>
          </w:p>
          <w:p w:rsidR="00114FA7" w:rsidRDefault="00612AE8" w:rsidP="00114FA7">
            <w:pPr>
              <w:pStyle w:val="TableParagraph"/>
              <w:ind w:left="0"/>
              <w:rPr>
                <w:rFonts w:asciiTheme="minorHAnsi" w:hAnsiTheme="minorHAnsi"/>
                <w:sz w:val="20"/>
              </w:rPr>
            </w:pPr>
            <w:r>
              <w:rPr>
                <w:rFonts w:asciiTheme="minorHAnsi" w:hAnsiTheme="minorHAnsi"/>
                <w:sz w:val="20"/>
              </w:rPr>
              <w:t xml:space="preserve">Year 3 pupils took part in the dance festival at the Sage in Gateshead and performed on stage in front of a huge audience. This was the first time that may of the pupils had been to the Sage and to perform on a large stage. </w:t>
            </w:r>
            <w:r w:rsidR="00CA6D16">
              <w:rPr>
                <w:rFonts w:asciiTheme="minorHAnsi" w:hAnsiTheme="minorHAnsi"/>
                <w:sz w:val="20"/>
              </w:rPr>
              <w:t xml:space="preserve"> </w:t>
            </w:r>
          </w:p>
        </w:tc>
        <w:tc>
          <w:tcPr>
            <w:tcW w:w="3076" w:type="dxa"/>
          </w:tcPr>
          <w:p w:rsidR="00612AE8" w:rsidRDefault="00114FA7" w:rsidP="00114FA7">
            <w:pPr>
              <w:pStyle w:val="TableParagraph"/>
              <w:ind w:left="0"/>
              <w:rPr>
                <w:rFonts w:asciiTheme="minorHAnsi" w:hAnsiTheme="minorHAnsi"/>
                <w:sz w:val="20"/>
              </w:rPr>
            </w:pPr>
            <w:r>
              <w:rPr>
                <w:rFonts w:asciiTheme="minorHAnsi" w:hAnsiTheme="minorHAnsi"/>
                <w:sz w:val="20"/>
              </w:rPr>
              <w:lastRenderedPageBreak/>
              <w:t xml:space="preserve"> </w:t>
            </w:r>
            <w:r w:rsidR="00CA6D16">
              <w:rPr>
                <w:rFonts w:asciiTheme="minorHAnsi" w:hAnsiTheme="minorHAnsi"/>
                <w:sz w:val="20"/>
              </w:rPr>
              <w:t xml:space="preserve">Ensure that more events are attended during the year and look at ways to take children without having </w:t>
            </w:r>
            <w:r w:rsidR="00CA6D16">
              <w:rPr>
                <w:rFonts w:asciiTheme="minorHAnsi" w:hAnsiTheme="minorHAnsi"/>
                <w:sz w:val="20"/>
              </w:rPr>
              <w:lastRenderedPageBreak/>
              <w:t>an impact of the teaching and learning of others- use parents or volunteers instead of teaching assistants.</w:t>
            </w:r>
          </w:p>
          <w:p w:rsidR="00612AE8" w:rsidRDefault="00612AE8" w:rsidP="00114FA7">
            <w:pPr>
              <w:pStyle w:val="TableParagraph"/>
              <w:ind w:left="0"/>
              <w:rPr>
                <w:rFonts w:asciiTheme="minorHAnsi" w:hAnsiTheme="minorHAnsi"/>
                <w:sz w:val="20"/>
              </w:rPr>
            </w:pPr>
          </w:p>
          <w:p w:rsidR="00612AE8" w:rsidRDefault="00612AE8" w:rsidP="00114FA7">
            <w:pPr>
              <w:pStyle w:val="TableParagraph"/>
              <w:ind w:left="0"/>
              <w:rPr>
                <w:rFonts w:asciiTheme="minorHAnsi" w:hAnsiTheme="minorHAnsi"/>
                <w:sz w:val="20"/>
              </w:rPr>
            </w:pPr>
          </w:p>
          <w:p w:rsidR="00612AE8" w:rsidRDefault="00612AE8" w:rsidP="00114FA7">
            <w:pPr>
              <w:pStyle w:val="TableParagraph"/>
              <w:ind w:left="0"/>
              <w:rPr>
                <w:rFonts w:asciiTheme="minorHAnsi" w:hAnsiTheme="minorHAnsi"/>
                <w:sz w:val="20"/>
              </w:rPr>
            </w:pPr>
          </w:p>
          <w:p w:rsidR="00114FA7" w:rsidRDefault="00612AE8" w:rsidP="00114FA7">
            <w:pPr>
              <w:pStyle w:val="TableParagraph"/>
              <w:ind w:left="0"/>
              <w:rPr>
                <w:rFonts w:asciiTheme="minorHAnsi" w:hAnsiTheme="minorHAnsi"/>
                <w:sz w:val="20"/>
              </w:rPr>
            </w:pPr>
            <w:r>
              <w:rPr>
                <w:rFonts w:asciiTheme="minorHAnsi" w:hAnsiTheme="minorHAnsi"/>
                <w:sz w:val="20"/>
              </w:rPr>
              <w:t xml:space="preserve">Sign up for the dance festival next year. Look at possibly entering 2 classes in order for more children to experience performing on stage and also to experience seeing the Sage and watching other children dance on stage. </w:t>
            </w:r>
            <w:r w:rsidR="00CA6D16">
              <w:rPr>
                <w:rFonts w:asciiTheme="minorHAnsi" w:hAnsiTheme="minorHAnsi"/>
                <w:sz w:val="20"/>
              </w:rPr>
              <w:t xml:space="preserve"> </w:t>
            </w:r>
          </w:p>
        </w:tc>
      </w:tr>
    </w:tbl>
    <w:p w:rsidR="00966F73" w:rsidRDefault="00966F73" w:rsidP="00966F73">
      <w:pPr>
        <w:pStyle w:val="BodyText"/>
        <w:rPr>
          <w:rFonts w:ascii="Times New Roman"/>
          <w:sz w:val="20"/>
        </w:rPr>
      </w:pPr>
    </w:p>
    <w:p w:rsidR="00966F73" w:rsidRDefault="00966F73" w:rsidP="00966F73">
      <w:pPr>
        <w:pStyle w:val="BodyText"/>
        <w:rPr>
          <w:rFonts w:ascii="Times New Roman"/>
          <w:sz w:val="19"/>
        </w:rPr>
      </w:pPr>
    </w:p>
    <w:p w:rsidR="00966F73" w:rsidRDefault="00966F73" w:rsidP="00966F73"/>
    <w:p w:rsidR="00966F73" w:rsidRDefault="00966F73" w:rsidP="00966F73"/>
    <w:p w:rsidR="00966F73" w:rsidRDefault="00966F73" w:rsidP="00966F73"/>
    <w:p w:rsidR="00AF5D97" w:rsidRDefault="00AF5D97"/>
    <w:sectPr w:rsidR="00AF5D97">
      <w:pgSz w:w="16840" w:h="11910" w:orient="landscape"/>
      <w:pgMar w:top="720" w:right="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C1D" w:rsidRDefault="00973C1D">
      <w:r>
        <w:separator/>
      </w:r>
    </w:p>
  </w:endnote>
  <w:endnote w:type="continuationSeparator" w:id="0">
    <w:p w:rsidR="00973C1D" w:rsidRDefault="0097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C1D" w:rsidRDefault="00973C1D">
    <w:pPr>
      <w:pStyle w:val="BodyText"/>
      <w:spacing w:line="14" w:lineRule="auto"/>
      <w:rPr>
        <w:sz w:val="20"/>
      </w:rPr>
    </w:pPr>
    <w:r>
      <w:rPr>
        <w:noProof/>
        <w:lang w:bidi="ar-SA"/>
      </w:rPr>
      <w:drawing>
        <wp:anchor distT="0" distB="0" distL="0" distR="0" simplePos="0" relativeHeight="251659264" behindDoc="1" locked="0" layoutInCell="1" allowOverlap="1" wp14:anchorId="2E8223DD" wp14:editId="51A68F94">
          <wp:simplePos x="0" y="0"/>
          <wp:positionH relativeFrom="page">
            <wp:posOffset>4834798</wp:posOffset>
          </wp:positionH>
          <wp:positionV relativeFrom="page">
            <wp:posOffset>7125780</wp:posOffset>
          </wp:positionV>
          <wp:extent cx="504023" cy="250322"/>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bidi="ar-SA"/>
      </w:rPr>
      <w:drawing>
        <wp:anchor distT="0" distB="0" distL="0" distR="0" simplePos="0" relativeHeight="251660288" behindDoc="1" locked="0" layoutInCell="1" allowOverlap="1" wp14:anchorId="7DDF06BD" wp14:editId="70128907">
          <wp:simplePos x="0" y="0"/>
          <wp:positionH relativeFrom="page">
            <wp:posOffset>1197968</wp:posOffset>
          </wp:positionH>
          <wp:positionV relativeFrom="page">
            <wp:posOffset>7102804</wp:posOffset>
          </wp:positionV>
          <wp:extent cx="872861" cy="269492"/>
          <wp:effectExtent l="0" t="0" r="0" b="0"/>
          <wp:wrapNone/>
          <wp:docPr id="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pic:nvPicPr>
                <pic:blipFill>
                  <a:blip r:embed="rId2" cstate="print"/>
                  <a:stretch>
                    <a:fillRect/>
                  </a:stretch>
                </pic:blipFill>
                <pic:spPr>
                  <a:xfrm>
                    <a:off x="0" y="0"/>
                    <a:ext cx="872861" cy="269492"/>
                  </a:xfrm>
                  <a:prstGeom prst="rect">
                    <a:avLst/>
                  </a:prstGeom>
                </pic:spPr>
              </pic:pic>
            </a:graphicData>
          </a:graphic>
        </wp:anchor>
      </w:drawing>
    </w:r>
    <w:r>
      <w:rPr>
        <w:noProof/>
        <w:lang w:bidi="ar-SA"/>
      </w:rPr>
      <w:drawing>
        <wp:anchor distT="0" distB="0" distL="0" distR="0" simplePos="0" relativeHeight="251661312" behindDoc="1" locked="0" layoutInCell="1" allowOverlap="1" wp14:anchorId="121FC1DD" wp14:editId="675CF98C">
          <wp:simplePos x="0" y="0"/>
          <wp:positionH relativeFrom="page">
            <wp:posOffset>2138535</wp:posOffset>
          </wp:positionH>
          <wp:positionV relativeFrom="page">
            <wp:posOffset>7107713</wp:posOffset>
          </wp:positionV>
          <wp:extent cx="688267" cy="258484"/>
          <wp:effectExtent l="0" t="0" r="0" b="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3" cstate="print"/>
                  <a:stretch>
                    <a:fillRect/>
                  </a:stretch>
                </pic:blipFill>
                <pic:spPr>
                  <a:xfrm>
                    <a:off x="0" y="0"/>
                    <a:ext cx="688267" cy="258484"/>
                  </a:xfrm>
                  <a:prstGeom prst="rect">
                    <a:avLst/>
                  </a:prstGeom>
                </pic:spPr>
              </pic:pic>
            </a:graphicData>
          </a:graphic>
        </wp:anchor>
      </w:drawing>
    </w:r>
    <w:r>
      <w:rPr>
        <w:noProof/>
        <w:lang w:bidi="ar-SA"/>
      </w:rPr>
      <w:drawing>
        <wp:anchor distT="0" distB="0" distL="0" distR="0" simplePos="0" relativeHeight="251662336" behindDoc="1" locked="0" layoutInCell="1" allowOverlap="1" wp14:anchorId="74DE6DE3" wp14:editId="142A8B3D">
          <wp:simplePos x="0" y="0"/>
          <wp:positionH relativeFrom="page">
            <wp:posOffset>5451932</wp:posOffset>
          </wp:positionH>
          <wp:positionV relativeFrom="page">
            <wp:posOffset>7137222</wp:posOffset>
          </wp:positionV>
          <wp:extent cx="439704" cy="211888"/>
          <wp:effectExtent l="0" t="0" r="0" b="0"/>
          <wp:wrapNone/>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4" cstate="print"/>
                  <a:stretch>
                    <a:fillRect/>
                  </a:stretch>
                </pic:blipFill>
                <pic:spPr>
                  <a:xfrm>
                    <a:off x="0" y="0"/>
                    <a:ext cx="439704" cy="211888"/>
                  </a:xfrm>
                  <a:prstGeom prst="rect">
                    <a:avLst/>
                  </a:prstGeom>
                </pic:spPr>
              </pic:pic>
            </a:graphicData>
          </a:graphic>
        </wp:anchor>
      </w:drawing>
    </w:r>
    <w:r>
      <w:rPr>
        <w:noProof/>
      </w:rPr>
      <mc:AlternateContent>
        <mc:Choice Requires="wpg">
          <w:drawing>
            <wp:anchor distT="0" distB="0" distL="114300" distR="114300" simplePos="0" relativeHeight="251664384" behindDoc="1" locked="0" layoutInCell="1" allowOverlap="1" wp14:anchorId="3F2C5AAF" wp14:editId="239FB5E8">
              <wp:simplePos x="0" y="0"/>
              <wp:positionH relativeFrom="page">
                <wp:posOffset>6580505</wp:posOffset>
              </wp:positionH>
              <wp:positionV relativeFrom="page">
                <wp:posOffset>7154545</wp:posOffset>
              </wp:positionV>
              <wp:extent cx="387985" cy="189865"/>
              <wp:effectExtent l="0" t="1270" r="381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10363" y="11267"/>
                        <a:chExt cx="611" cy="299"/>
                      </a:xfrm>
                    </wpg:grpSpPr>
                    <pic:pic xmlns:pic="http://schemas.openxmlformats.org/drawingml/2006/picture">
                      <pic:nvPicPr>
                        <pic:cNvPr id="11"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363" y="11267"/>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25" y="11325"/>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09E997" id="Group 3" o:spid="_x0000_s1026" style="position:absolute;margin-left:518.15pt;margin-top:563.35pt;width:30.55pt;height:14.95pt;z-index:-251652096;mso-position-horizontal-relative:page;mso-position-vertical-relative:page" coordorigin="10363,11267"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363;top:11267;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">
                <v:imagedata r:id="rId7" o:title=""/>
              </v:shape>
              <v:shape id="Picture 4" o:spid="_x0000_s1028" type="#_x0000_t75" style="position:absolute;left:10425;top:11325;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">
                <v:imagedata r:id="rId8" o:title=""/>
              </v:shape>
              <w10:wrap anchorx="page" anchory="page"/>
            </v:group>
          </w:pict>
        </mc:Fallback>
      </mc:AlternateContent>
    </w:r>
    <w:r>
      <w:rPr>
        <w:noProof/>
        <w:lang w:bidi="ar-SA"/>
      </w:rPr>
      <w:drawing>
        <wp:anchor distT="0" distB="0" distL="0" distR="0" simplePos="0" relativeHeight="251663360" behindDoc="1" locked="0" layoutInCell="1" allowOverlap="1" wp14:anchorId="41123FF3" wp14:editId="742C2FBB">
          <wp:simplePos x="0" y="0"/>
          <wp:positionH relativeFrom="page">
            <wp:posOffset>5979500</wp:posOffset>
          </wp:positionH>
          <wp:positionV relativeFrom="page">
            <wp:posOffset>7183375</wp:posOffset>
          </wp:positionV>
          <wp:extent cx="518492" cy="129599"/>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9" cstate="print"/>
                  <a:stretch>
                    <a:fillRect/>
                  </a:stretch>
                </pic:blipFill>
                <pic:spPr>
                  <a:xfrm>
                    <a:off x="0" y="0"/>
                    <a:ext cx="518492" cy="129599"/>
                  </a:xfrm>
                  <a:prstGeom prst="rect">
                    <a:avLst/>
                  </a:prstGeom>
                </pic:spPr>
              </pic:pic>
            </a:graphicData>
          </a:graphic>
        </wp:anchor>
      </w:drawing>
    </w:r>
    <w:r>
      <w:rPr>
        <w:noProof/>
      </w:rPr>
      <mc:AlternateContent>
        <mc:Choice Requires="wps">
          <w:drawing>
            <wp:anchor distT="0" distB="0" distL="114300" distR="114300" simplePos="0" relativeHeight="251665408" behindDoc="1" locked="0" layoutInCell="1" allowOverlap="1" wp14:anchorId="5E300CB2" wp14:editId="7463FAED">
              <wp:simplePos x="0" y="0"/>
              <wp:positionH relativeFrom="page">
                <wp:posOffset>444500</wp:posOffset>
              </wp:positionH>
              <wp:positionV relativeFrom="page">
                <wp:posOffset>7091680</wp:posOffset>
              </wp:positionV>
              <wp:extent cx="734695" cy="177800"/>
              <wp:effectExtent l="0" t="0" r="190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1D" w:rsidRDefault="00973C1D">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00CB2" id="_x0000_t202" coordsize="21600,21600" o:spt="202" path="m,l,21600r21600,l21600,xe">
              <v:stroke joinstyle="miter"/>
              <v:path gradientshapeok="t" o:connecttype="rect"/>
            </v:shapetype>
            <v:shape id="Text Box 2" o:spid="_x0000_s1027" type="#_x0000_t202" style="position:absolute;margin-left:35pt;margin-top:558.4pt;width:57.8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eyrQ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" filled="f" stroked="f">
              <v:textbox inset="0,0,0,0">
                <w:txbxContent>
                  <w:p w:rsidR="00973C1D" w:rsidRDefault="00973C1D">
                    <w:pPr>
                      <w:pStyle w:val="BodyText"/>
                      <w:spacing w:line="264" w:lineRule="exact"/>
                      <w:ind w:left="20"/>
                    </w:pPr>
                    <w:r>
                      <w:rPr>
                        <w:color w:val="231F20"/>
                      </w:rPr>
                      <w:t>Created by:</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A9E5660" wp14:editId="67647983">
              <wp:simplePos x="0" y="0"/>
              <wp:positionH relativeFrom="page">
                <wp:posOffset>3853815</wp:posOffset>
              </wp:positionH>
              <wp:positionV relativeFrom="page">
                <wp:posOffset>7102475</wp:posOffset>
              </wp:positionV>
              <wp:extent cx="898525" cy="177800"/>
              <wp:effectExtent l="0" t="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1D" w:rsidRDefault="00973C1D">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5660" id="Text Box 1" o:spid="_x0000_s1028" type="#_x0000_t202" style="position:absolute;margin-left:303.45pt;margin-top:559.25pt;width:70.75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" filled="f" stroked="f">
              <v:textbox inset="0,0,0,0">
                <w:txbxContent>
                  <w:p w:rsidR="00973C1D" w:rsidRDefault="00973C1D">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C1D" w:rsidRDefault="00973C1D">
      <w:r>
        <w:separator/>
      </w:r>
    </w:p>
  </w:footnote>
  <w:footnote w:type="continuationSeparator" w:id="0">
    <w:p w:rsidR="00973C1D" w:rsidRDefault="0097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A4A9D"/>
    <w:multiLevelType w:val="hybridMultilevel"/>
    <w:tmpl w:val="519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A2463"/>
    <w:multiLevelType w:val="hybridMultilevel"/>
    <w:tmpl w:val="ED2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73"/>
    <w:rsid w:val="00007AB3"/>
    <w:rsid w:val="000236BD"/>
    <w:rsid w:val="000F20A5"/>
    <w:rsid w:val="00114FA7"/>
    <w:rsid w:val="001C3BA0"/>
    <w:rsid w:val="00283FB3"/>
    <w:rsid w:val="00286EE8"/>
    <w:rsid w:val="00304F1F"/>
    <w:rsid w:val="003065FE"/>
    <w:rsid w:val="00346A82"/>
    <w:rsid w:val="003B699D"/>
    <w:rsid w:val="00474741"/>
    <w:rsid w:val="004B67E7"/>
    <w:rsid w:val="004C0B85"/>
    <w:rsid w:val="004E08BA"/>
    <w:rsid w:val="004E2140"/>
    <w:rsid w:val="00506EF0"/>
    <w:rsid w:val="00591C37"/>
    <w:rsid w:val="005C3B56"/>
    <w:rsid w:val="005E5608"/>
    <w:rsid w:val="005F3122"/>
    <w:rsid w:val="005F3B17"/>
    <w:rsid w:val="00612AE8"/>
    <w:rsid w:val="00624DB6"/>
    <w:rsid w:val="006742AB"/>
    <w:rsid w:val="00686285"/>
    <w:rsid w:val="006C24A2"/>
    <w:rsid w:val="0078297B"/>
    <w:rsid w:val="007C11CC"/>
    <w:rsid w:val="00966F73"/>
    <w:rsid w:val="00973C1D"/>
    <w:rsid w:val="00A42DF5"/>
    <w:rsid w:val="00A86FBF"/>
    <w:rsid w:val="00A9259A"/>
    <w:rsid w:val="00AF5D97"/>
    <w:rsid w:val="00B169F8"/>
    <w:rsid w:val="00B80AC7"/>
    <w:rsid w:val="00BB4285"/>
    <w:rsid w:val="00C12FF0"/>
    <w:rsid w:val="00C65037"/>
    <w:rsid w:val="00C763A7"/>
    <w:rsid w:val="00CA54E1"/>
    <w:rsid w:val="00CA6D16"/>
    <w:rsid w:val="00CF421A"/>
    <w:rsid w:val="00D71AFC"/>
    <w:rsid w:val="00D94CC5"/>
    <w:rsid w:val="00DC7832"/>
    <w:rsid w:val="00E62612"/>
    <w:rsid w:val="00ED6FF8"/>
    <w:rsid w:val="00F02A63"/>
    <w:rsid w:val="00F87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27BE"/>
  <w15:chartTrackingRefBased/>
  <w15:docId w15:val="{CBB2716D-A8BE-4C0C-A34E-AAB1CF29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66F73"/>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6F73"/>
    <w:rPr>
      <w:sz w:val="24"/>
      <w:szCs w:val="24"/>
    </w:rPr>
  </w:style>
  <w:style w:type="character" w:customStyle="1" w:styleId="BodyTextChar">
    <w:name w:val="Body Text Char"/>
    <w:basedOn w:val="DefaultParagraphFont"/>
    <w:link w:val="BodyText"/>
    <w:uiPriority w:val="1"/>
    <w:rsid w:val="00966F73"/>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966F73"/>
    <w:pPr>
      <w:ind w:left="80"/>
    </w:pPr>
  </w:style>
  <w:style w:type="paragraph" w:styleId="BalloonText">
    <w:name w:val="Balloon Text"/>
    <w:basedOn w:val="Normal"/>
    <w:link w:val="BalloonTextChar"/>
    <w:uiPriority w:val="99"/>
    <w:semiHidden/>
    <w:unhideWhenUsed/>
    <w:rsid w:val="0028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B3"/>
    <w:rPr>
      <w:rFonts w:ascii="Segoe UI" w:eastAsia="Calibri" w:hAnsi="Segoe UI" w:cs="Segoe UI"/>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95D3-0A6F-42F3-B3D8-14B19AE2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Knox (Barley Mow)</dc:creator>
  <cp:keywords/>
  <dc:description/>
  <cp:lastModifiedBy>N Knox (Barley Mow)</cp:lastModifiedBy>
  <cp:revision>32</cp:revision>
  <cp:lastPrinted>2022-06-27T12:59:00Z</cp:lastPrinted>
  <dcterms:created xsi:type="dcterms:W3CDTF">2021-09-01T09:54:00Z</dcterms:created>
  <dcterms:modified xsi:type="dcterms:W3CDTF">2022-07-10T13:04:00Z</dcterms:modified>
</cp:coreProperties>
</file>